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E6" w:rsidRPr="00B627C5" w:rsidRDefault="00BE7A5C" w:rsidP="00BE7A5C">
      <w:pPr>
        <w:spacing w:after="0" w:line="240" w:lineRule="auto"/>
        <w:jc w:val="center"/>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w:t>
      </w:r>
      <w:r w:rsidR="003155E6" w:rsidRPr="00B627C5">
        <w:rPr>
          <w:rFonts w:ascii="Times New Roman" w:hAnsi="Times New Roman"/>
          <w:color w:val="000000" w:themeColor="text1"/>
          <w:sz w:val="28"/>
          <w:szCs w:val="28"/>
          <w:lang w:val="kk-KZ"/>
        </w:rPr>
        <w:t xml:space="preserve">Павлодар облысы әкімдігінің </w:t>
      </w:r>
    </w:p>
    <w:p w:rsidR="003155E6" w:rsidRPr="00B627C5" w:rsidRDefault="00BE7A5C" w:rsidP="00BE7A5C">
      <w:pPr>
        <w:spacing w:after="0" w:line="240" w:lineRule="auto"/>
        <w:jc w:val="center"/>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w:t>
      </w:r>
      <w:r w:rsidR="003155E6" w:rsidRPr="00B627C5">
        <w:rPr>
          <w:rFonts w:ascii="Times New Roman" w:hAnsi="Times New Roman"/>
          <w:color w:val="000000" w:themeColor="text1"/>
          <w:sz w:val="28"/>
          <w:szCs w:val="28"/>
          <w:lang w:val="kk-KZ"/>
        </w:rPr>
        <w:t>201</w:t>
      </w:r>
      <w:r w:rsidR="003155E6">
        <w:rPr>
          <w:rFonts w:ascii="Times New Roman" w:hAnsi="Times New Roman"/>
          <w:color w:val="000000" w:themeColor="text1"/>
          <w:sz w:val="28"/>
          <w:szCs w:val="28"/>
          <w:lang w:val="kk-KZ"/>
        </w:rPr>
        <w:t>5</w:t>
      </w:r>
      <w:r w:rsidR="003155E6" w:rsidRPr="00B627C5">
        <w:rPr>
          <w:rFonts w:ascii="Times New Roman" w:hAnsi="Times New Roman"/>
          <w:color w:val="000000" w:themeColor="text1"/>
          <w:sz w:val="28"/>
          <w:szCs w:val="28"/>
          <w:lang w:val="kk-KZ"/>
        </w:rPr>
        <w:t xml:space="preserve"> жылғы «</w:t>
      </w:r>
      <w:r w:rsidR="003155E6">
        <w:rPr>
          <w:rFonts w:ascii="Times New Roman" w:hAnsi="Times New Roman"/>
          <w:color w:val="000000" w:themeColor="text1"/>
          <w:sz w:val="28"/>
          <w:szCs w:val="28"/>
          <w:lang w:val="kk-KZ"/>
        </w:rPr>
        <w:t xml:space="preserve"> 28  </w:t>
      </w:r>
      <w:r w:rsidR="003155E6" w:rsidRPr="00B627C5">
        <w:rPr>
          <w:rFonts w:ascii="Times New Roman" w:hAnsi="Times New Roman"/>
          <w:color w:val="000000" w:themeColor="text1"/>
          <w:sz w:val="28"/>
          <w:szCs w:val="28"/>
          <w:lang w:val="kk-KZ"/>
        </w:rPr>
        <w:t>»</w:t>
      </w:r>
      <w:r w:rsidR="003155E6">
        <w:rPr>
          <w:rFonts w:ascii="Times New Roman" w:hAnsi="Times New Roman"/>
          <w:color w:val="000000" w:themeColor="text1"/>
          <w:sz w:val="28"/>
          <w:szCs w:val="28"/>
          <w:lang w:val="kk-KZ"/>
        </w:rPr>
        <w:t xml:space="preserve"> мамыр</w:t>
      </w:r>
      <w:r>
        <w:rPr>
          <w:rFonts w:ascii="Times New Roman" w:hAnsi="Times New Roman"/>
          <w:color w:val="000000" w:themeColor="text1"/>
          <w:sz w:val="28"/>
          <w:szCs w:val="28"/>
          <w:lang w:val="kk-KZ"/>
        </w:rPr>
        <w:t>дағы</w:t>
      </w:r>
      <w:r w:rsidR="003155E6" w:rsidRPr="00B627C5">
        <w:rPr>
          <w:rFonts w:ascii="Times New Roman" w:hAnsi="Times New Roman"/>
          <w:color w:val="000000" w:themeColor="text1"/>
          <w:sz w:val="28"/>
          <w:szCs w:val="28"/>
          <w:shd w:val="clear" w:color="auto" w:fill="FFFFFF"/>
          <w:lang w:val="kk-KZ"/>
        </w:rPr>
        <w:t xml:space="preserve">        </w:t>
      </w:r>
      <w:r w:rsidR="003155E6" w:rsidRPr="00B627C5">
        <w:rPr>
          <w:rFonts w:ascii="Times New Roman" w:hAnsi="Times New Roman"/>
          <w:color w:val="000000" w:themeColor="text1"/>
          <w:sz w:val="28"/>
          <w:szCs w:val="28"/>
          <w:lang w:val="kk-KZ"/>
        </w:rPr>
        <w:t xml:space="preserve"> </w:t>
      </w:r>
    </w:p>
    <w:p w:rsidR="003155E6" w:rsidRPr="00B627C5" w:rsidRDefault="00BE7A5C" w:rsidP="00BE7A5C">
      <w:pPr>
        <w:spacing w:after="0" w:line="240" w:lineRule="auto"/>
        <w:jc w:val="center"/>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w:t>
      </w:r>
      <w:r w:rsidR="003155E6" w:rsidRPr="00B627C5">
        <w:rPr>
          <w:rFonts w:ascii="Times New Roman" w:hAnsi="Times New Roman"/>
          <w:color w:val="000000" w:themeColor="text1"/>
          <w:sz w:val="28"/>
          <w:szCs w:val="28"/>
          <w:lang w:val="kk-KZ"/>
        </w:rPr>
        <w:t xml:space="preserve">№ </w:t>
      </w:r>
      <w:r w:rsidR="003155E6">
        <w:rPr>
          <w:rFonts w:ascii="Times New Roman" w:hAnsi="Times New Roman"/>
          <w:color w:val="000000" w:themeColor="text1"/>
          <w:sz w:val="28"/>
          <w:szCs w:val="28"/>
          <w:lang w:val="kk-KZ"/>
        </w:rPr>
        <w:t xml:space="preserve"> 153/5   </w:t>
      </w:r>
      <w:r w:rsidR="003155E6" w:rsidRPr="00B627C5">
        <w:rPr>
          <w:rFonts w:ascii="Times New Roman" w:hAnsi="Times New Roman"/>
          <w:color w:val="000000" w:themeColor="text1"/>
          <w:sz w:val="28"/>
          <w:szCs w:val="28"/>
          <w:lang w:val="kk-KZ"/>
        </w:rPr>
        <w:t>қаулысымен</w:t>
      </w:r>
    </w:p>
    <w:p w:rsidR="003155E6" w:rsidRDefault="00BE7A5C" w:rsidP="00BE7A5C">
      <w:pPr>
        <w:tabs>
          <w:tab w:val="left" w:pos="2040"/>
        </w:tabs>
        <w:rPr>
          <w:rFonts w:ascii="Times New Roman" w:hAnsi="Times New Roman"/>
          <w:lang w:val="kk-KZ"/>
        </w:rPr>
      </w:pPr>
      <w:r>
        <w:rPr>
          <w:rFonts w:ascii="Times New Roman" w:hAnsi="Times New Roman"/>
          <w:color w:val="000000" w:themeColor="text1"/>
          <w:sz w:val="28"/>
          <w:szCs w:val="28"/>
          <w:lang w:val="kk-KZ"/>
        </w:rPr>
        <w:t xml:space="preserve">                                                                                                           </w:t>
      </w:r>
      <w:r w:rsidR="003155E6" w:rsidRPr="00B627C5">
        <w:rPr>
          <w:rFonts w:ascii="Times New Roman" w:hAnsi="Times New Roman"/>
          <w:color w:val="000000" w:themeColor="text1"/>
          <w:sz w:val="28"/>
          <w:szCs w:val="28"/>
          <w:lang w:val="kk-KZ"/>
        </w:rPr>
        <w:t>бекітілді</w:t>
      </w:r>
    </w:p>
    <w:p w:rsidR="001F1527" w:rsidRPr="0012017F" w:rsidRDefault="001F1527" w:rsidP="00BE7A5C">
      <w:pPr>
        <w:widowControl w:val="0"/>
        <w:spacing w:after="0" w:line="240" w:lineRule="auto"/>
        <w:jc w:val="center"/>
        <w:rPr>
          <w:rFonts w:ascii="Times New Roman" w:hAnsi="Times New Roman"/>
          <w:b/>
          <w:bCs/>
          <w:sz w:val="28"/>
          <w:szCs w:val="28"/>
          <w:lang w:val="kk-KZ"/>
        </w:rPr>
      </w:pPr>
      <w:r w:rsidRPr="0012017F">
        <w:rPr>
          <w:rFonts w:ascii="Times New Roman" w:hAnsi="Times New Roman"/>
          <w:b/>
          <w:bCs/>
          <w:sz w:val="28"/>
          <w:szCs w:val="28"/>
          <w:lang w:val="kk-KZ"/>
        </w:rPr>
        <w:t>«</w:t>
      </w:r>
      <w:r w:rsidRPr="0012017F">
        <w:rPr>
          <w:rStyle w:val="s0"/>
          <w:rFonts w:ascii="Times New Roman" w:hAnsi="Times New Roman"/>
          <w:b/>
          <w:bCs/>
          <w:sz w:val="28"/>
          <w:szCs w:val="28"/>
          <w:lang w:val="kk-KZ"/>
        </w:rPr>
        <w:t>Техникалық және кәсіптік білім беру ұйымдарында білім алушыларға жатақхана беру</w:t>
      </w:r>
      <w:r w:rsidRPr="0012017F">
        <w:rPr>
          <w:rFonts w:ascii="Times New Roman" w:hAnsi="Times New Roman"/>
          <w:b/>
          <w:bCs/>
          <w:sz w:val="28"/>
          <w:szCs w:val="28"/>
          <w:lang w:val="kk-KZ"/>
        </w:rPr>
        <w:t>»  мемлекеттік көрсетілетін</w:t>
      </w:r>
    </w:p>
    <w:p w:rsidR="001F1527" w:rsidRPr="0012017F" w:rsidRDefault="001F1527" w:rsidP="00BE7A5C">
      <w:pPr>
        <w:widowControl w:val="0"/>
        <w:spacing w:after="0" w:line="240" w:lineRule="auto"/>
        <w:jc w:val="center"/>
        <w:rPr>
          <w:rFonts w:ascii="Times New Roman" w:hAnsi="Times New Roman"/>
          <w:b/>
          <w:bCs/>
          <w:sz w:val="28"/>
          <w:szCs w:val="28"/>
          <w:lang w:val="kk-KZ"/>
        </w:rPr>
      </w:pPr>
      <w:r w:rsidRPr="0012017F">
        <w:rPr>
          <w:rFonts w:ascii="Times New Roman" w:hAnsi="Times New Roman"/>
          <w:b/>
          <w:bCs/>
          <w:sz w:val="28"/>
          <w:szCs w:val="28"/>
          <w:lang w:val="kk-KZ"/>
        </w:rPr>
        <w:t>қызмет регламенті</w:t>
      </w:r>
    </w:p>
    <w:p w:rsidR="001F1527" w:rsidRDefault="001F1527" w:rsidP="00BE7A5C">
      <w:pPr>
        <w:widowControl w:val="0"/>
        <w:spacing w:after="0" w:line="240" w:lineRule="auto"/>
        <w:jc w:val="center"/>
        <w:rPr>
          <w:rFonts w:ascii="Times New Roman" w:hAnsi="Times New Roman"/>
          <w:sz w:val="28"/>
          <w:szCs w:val="28"/>
          <w:lang w:val="kk-KZ"/>
        </w:rPr>
      </w:pPr>
    </w:p>
    <w:p w:rsidR="001F1527" w:rsidRPr="00785838" w:rsidRDefault="001F1527" w:rsidP="001F1527">
      <w:pPr>
        <w:widowControl w:val="0"/>
        <w:spacing w:after="0" w:line="240" w:lineRule="auto"/>
        <w:jc w:val="center"/>
        <w:rPr>
          <w:rFonts w:ascii="Times New Roman" w:hAnsi="Times New Roman"/>
          <w:sz w:val="28"/>
          <w:szCs w:val="28"/>
          <w:lang w:val="kk-KZ"/>
        </w:rPr>
      </w:pPr>
    </w:p>
    <w:p w:rsidR="001F1527" w:rsidRPr="00785838" w:rsidRDefault="001F1527" w:rsidP="001F1527">
      <w:pPr>
        <w:widowControl w:val="0"/>
        <w:spacing w:after="0" w:line="240" w:lineRule="auto"/>
        <w:jc w:val="center"/>
        <w:rPr>
          <w:rFonts w:ascii="Times New Roman" w:hAnsi="Times New Roman"/>
          <w:b/>
          <w:bCs/>
          <w:sz w:val="28"/>
          <w:szCs w:val="28"/>
          <w:lang w:val="kk-KZ"/>
        </w:rPr>
      </w:pPr>
      <w:r w:rsidRPr="00785838">
        <w:rPr>
          <w:rFonts w:ascii="Times New Roman" w:hAnsi="Times New Roman"/>
          <w:b/>
          <w:bCs/>
          <w:sz w:val="28"/>
          <w:szCs w:val="28"/>
          <w:lang w:val="kk-KZ"/>
        </w:rPr>
        <w:t>1. Жалпы ережелер</w:t>
      </w:r>
    </w:p>
    <w:p w:rsidR="001F1527" w:rsidRPr="00785838" w:rsidRDefault="001F1527" w:rsidP="001F1527">
      <w:pPr>
        <w:widowControl w:val="0"/>
        <w:spacing w:after="0" w:line="240" w:lineRule="auto"/>
        <w:jc w:val="both"/>
        <w:rPr>
          <w:rFonts w:ascii="Times New Roman" w:hAnsi="Times New Roman"/>
          <w:sz w:val="28"/>
          <w:szCs w:val="28"/>
          <w:lang w:val="kk-KZ"/>
        </w:rPr>
      </w:pPr>
    </w:p>
    <w:p w:rsidR="001F1527" w:rsidRDefault="001F1527" w:rsidP="001F1527">
      <w:pPr>
        <w:widowControl w:val="0"/>
        <w:spacing w:after="0" w:line="240" w:lineRule="auto"/>
        <w:ind w:firstLine="709"/>
        <w:jc w:val="both"/>
        <w:rPr>
          <w:rFonts w:ascii="Times New Roman" w:hAnsi="Times New Roman"/>
          <w:sz w:val="28"/>
          <w:szCs w:val="28"/>
          <w:lang w:val="kk-KZ"/>
        </w:rPr>
      </w:pPr>
      <w:r w:rsidRPr="00785838">
        <w:rPr>
          <w:rFonts w:ascii="Times New Roman" w:hAnsi="Times New Roman"/>
          <w:sz w:val="28"/>
          <w:szCs w:val="28"/>
          <w:lang w:val="kk-KZ"/>
        </w:rPr>
        <w:t xml:space="preserve">1. </w:t>
      </w:r>
      <w:r w:rsidRPr="00854F33">
        <w:rPr>
          <w:rFonts w:ascii="Times New Roman" w:hAnsi="Times New Roman"/>
          <w:sz w:val="28"/>
          <w:szCs w:val="28"/>
          <w:lang w:val="kk-KZ"/>
        </w:rPr>
        <w:t>«</w:t>
      </w:r>
      <w:r w:rsidRPr="0012017F">
        <w:rPr>
          <w:rFonts w:ascii="Times New Roman" w:hAnsi="Times New Roman"/>
          <w:sz w:val="28"/>
          <w:szCs w:val="28"/>
          <w:lang w:val="kk-KZ"/>
        </w:rPr>
        <w:t>Техникалық және кәсіптік білім беру ұйымдарында білім алушыларға жатақхана беру»</w:t>
      </w:r>
      <w:r w:rsidRPr="001063BC">
        <w:rPr>
          <w:sz w:val="28"/>
          <w:szCs w:val="28"/>
          <w:lang w:val="kk-KZ"/>
        </w:rPr>
        <w:t xml:space="preserve"> </w:t>
      </w:r>
      <w:r w:rsidRPr="00785838">
        <w:rPr>
          <w:rFonts w:ascii="Times New Roman" w:hAnsi="Times New Roman"/>
          <w:sz w:val="28"/>
          <w:szCs w:val="28"/>
          <w:lang w:val="kk-KZ"/>
        </w:rPr>
        <w:t>мемлекеттік көрсетілетін қызметі</w:t>
      </w:r>
      <w:r>
        <w:rPr>
          <w:rFonts w:ascii="Times New Roman" w:hAnsi="Times New Roman"/>
          <w:sz w:val="28"/>
          <w:szCs w:val="28"/>
          <w:lang w:val="kk-KZ"/>
        </w:rPr>
        <w:t>н</w:t>
      </w:r>
      <w:r w:rsidRPr="00785838">
        <w:rPr>
          <w:rFonts w:ascii="Times New Roman" w:hAnsi="Times New Roman"/>
          <w:sz w:val="28"/>
          <w:szCs w:val="28"/>
          <w:lang w:val="kk-KZ"/>
        </w:rPr>
        <w:t xml:space="preserve"> (бұдан әрі – мемлекеттік көрсетілетін қызмет) </w:t>
      </w:r>
      <w:r>
        <w:rPr>
          <w:rFonts w:ascii="Times New Roman" w:hAnsi="Times New Roman"/>
          <w:sz w:val="28"/>
          <w:szCs w:val="28"/>
          <w:lang w:val="kk-KZ"/>
        </w:rPr>
        <w:t>жатақханасы бар Павлодар облысының т</w:t>
      </w:r>
      <w:r w:rsidRPr="0012017F">
        <w:rPr>
          <w:rFonts w:ascii="Times New Roman" w:hAnsi="Times New Roman"/>
          <w:sz w:val="28"/>
          <w:szCs w:val="28"/>
          <w:lang w:val="kk-KZ"/>
        </w:rPr>
        <w:t xml:space="preserve">ехникалық және кәсіптік білім беру ұйымдары </w:t>
      </w:r>
      <w:r w:rsidRPr="00785838">
        <w:rPr>
          <w:rFonts w:ascii="Times New Roman" w:hAnsi="Times New Roman"/>
          <w:sz w:val="28"/>
          <w:szCs w:val="28"/>
          <w:lang w:val="kk-KZ"/>
        </w:rPr>
        <w:t>(бұдан әрі – көрсетілетін қызметті беруші) көрсетеді.</w:t>
      </w:r>
    </w:p>
    <w:p w:rsidR="001F1527" w:rsidRPr="00EE205B" w:rsidRDefault="001F1527" w:rsidP="001F1527">
      <w:pPr>
        <w:spacing w:after="0" w:line="240" w:lineRule="auto"/>
        <w:ind w:firstLine="710"/>
        <w:jc w:val="both"/>
        <w:rPr>
          <w:rFonts w:ascii="Times New Roman" w:hAnsi="Times New Roman"/>
          <w:sz w:val="28"/>
          <w:szCs w:val="28"/>
          <w:lang w:val="kk-KZ"/>
        </w:rPr>
      </w:pPr>
      <w:r w:rsidRPr="00EE205B">
        <w:rPr>
          <w:rFonts w:ascii="Times New Roman" w:hAnsi="Times New Roman"/>
          <w:sz w:val="28"/>
          <w:szCs w:val="28"/>
          <w:lang w:val="kk-KZ"/>
        </w:rPr>
        <w:t>Өтініштер</w:t>
      </w:r>
      <w:r>
        <w:rPr>
          <w:rFonts w:ascii="Times New Roman" w:hAnsi="Times New Roman"/>
          <w:sz w:val="28"/>
          <w:szCs w:val="28"/>
          <w:lang w:val="kk-KZ"/>
        </w:rPr>
        <w:t>ді</w:t>
      </w:r>
      <w:r w:rsidRPr="00EE205B">
        <w:rPr>
          <w:rFonts w:ascii="Times New Roman" w:hAnsi="Times New Roman"/>
          <w:sz w:val="28"/>
          <w:szCs w:val="28"/>
          <w:lang w:val="kk-KZ"/>
        </w:rPr>
        <w:t xml:space="preserve"> қабылдау және мемлекеттік қызмет</w:t>
      </w:r>
      <w:r>
        <w:rPr>
          <w:rFonts w:ascii="Times New Roman" w:hAnsi="Times New Roman"/>
          <w:sz w:val="28"/>
          <w:szCs w:val="28"/>
          <w:lang w:val="kk-KZ"/>
        </w:rPr>
        <w:t>ті</w:t>
      </w:r>
      <w:r w:rsidRPr="00EE205B">
        <w:rPr>
          <w:rFonts w:ascii="Times New Roman" w:hAnsi="Times New Roman"/>
          <w:sz w:val="28"/>
          <w:szCs w:val="28"/>
          <w:lang w:val="kk-KZ"/>
        </w:rPr>
        <w:t xml:space="preserve"> көрсету нәтижелерін беру тех</w:t>
      </w:r>
      <w:r>
        <w:rPr>
          <w:rFonts w:ascii="Times New Roman" w:hAnsi="Times New Roman"/>
          <w:sz w:val="28"/>
          <w:szCs w:val="28"/>
          <w:lang w:val="kk-KZ"/>
        </w:rPr>
        <w:t>никалық және кәсіптік білім беретін</w:t>
      </w:r>
      <w:r w:rsidRPr="00EE205B">
        <w:rPr>
          <w:rFonts w:ascii="Times New Roman" w:hAnsi="Times New Roman"/>
          <w:sz w:val="28"/>
          <w:szCs w:val="28"/>
          <w:lang w:val="kk-KZ"/>
        </w:rPr>
        <w:t xml:space="preserve"> оқу орнының базасында жүзеге асырылады.</w:t>
      </w:r>
    </w:p>
    <w:p w:rsidR="001F1527" w:rsidRPr="00785838" w:rsidRDefault="001F1527" w:rsidP="001F1527">
      <w:pPr>
        <w:widowControl w:val="0"/>
        <w:spacing w:after="0" w:line="240" w:lineRule="auto"/>
        <w:ind w:firstLine="709"/>
        <w:jc w:val="both"/>
        <w:rPr>
          <w:rFonts w:ascii="Times New Roman" w:hAnsi="Times New Roman"/>
          <w:sz w:val="28"/>
          <w:szCs w:val="28"/>
          <w:lang w:val="kk-KZ"/>
        </w:rPr>
      </w:pPr>
      <w:r w:rsidRPr="00785838">
        <w:rPr>
          <w:rFonts w:ascii="Times New Roman" w:hAnsi="Times New Roman"/>
          <w:sz w:val="28"/>
          <w:szCs w:val="28"/>
          <w:lang w:val="kk-KZ"/>
        </w:rPr>
        <w:t xml:space="preserve">2. Мемлекеттік қызметті көрсету нысаны: қағаз </w:t>
      </w:r>
      <w:r>
        <w:rPr>
          <w:rFonts w:ascii="Times New Roman" w:hAnsi="Times New Roman"/>
          <w:sz w:val="28"/>
          <w:szCs w:val="28"/>
          <w:lang w:val="kk-KZ"/>
        </w:rPr>
        <w:t>түрінде</w:t>
      </w:r>
      <w:r w:rsidRPr="00785838">
        <w:rPr>
          <w:rFonts w:ascii="Times New Roman" w:hAnsi="Times New Roman"/>
          <w:sz w:val="28"/>
          <w:szCs w:val="28"/>
          <w:lang w:val="kk-KZ"/>
        </w:rPr>
        <w:t xml:space="preserve">. </w:t>
      </w:r>
    </w:p>
    <w:p w:rsidR="001F1527" w:rsidRPr="00785838" w:rsidRDefault="001F1527" w:rsidP="001F1527">
      <w:pPr>
        <w:widowControl w:val="0"/>
        <w:spacing w:after="0" w:line="240" w:lineRule="auto"/>
        <w:ind w:firstLine="705"/>
        <w:jc w:val="both"/>
        <w:rPr>
          <w:rFonts w:ascii="Times New Roman" w:hAnsi="Times New Roman"/>
          <w:sz w:val="28"/>
          <w:szCs w:val="28"/>
          <w:lang w:val="kk-KZ"/>
        </w:rPr>
      </w:pPr>
      <w:r w:rsidRPr="00785838">
        <w:rPr>
          <w:rFonts w:ascii="Times New Roman" w:hAnsi="Times New Roman"/>
          <w:sz w:val="28"/>
          <w:szCs w:val="28"/>
          <w:lang w:val="kk-KZ"/>
        </w:rPr>
        <w:t>3. Мемлекеттік қызмет</w:t>
      </w:r>
      <w:r>
        <w:rPr>
          <w:rFonts w:ascii="Times New Roman" w:hAnsi="Times New Roman"/>
          <w:sz w:val="28"/>
          <w:szCs w:val="28"/>
          <w:lang w:val="kk-KZ"/>
        </w:rPr>
        <w:t>ті</w:t>
      </w:r>
      <w:r w:rsidRPr="00785838">
        <w:rPr>
          <w:rFonts w:ascii="Times New Roman" w:hAnsi="Times New Roman"/>
          <w:sz w:val="28"/>
          <w:szCs w:val="28"/>
          <w:lang w:val="kk-KZ"/>
        </w:rPr>
        <w:t xml:space="preserve"> көрсету нәтижесі –</w:t>
      </w:r>
      <w:r>
        <w:rPr>
          <w:rFonts w:ascii="Times New Roman" w:hAnsi="Times New Roman"/>
          <w:sz w:val="28"/>
          <w:szCs w:val="28"/>
          <w:lang w:val="kk-KZ"/>
        </w:rPr>
        <w:t xml:space="preserve"> </w:t>
      </w:r>
      <w:r w:rsidRPr="00785838">
        <w:rPr>
          <w:rFonts w:ascii="Times New Roman" w:hAnsi="Times New Roman"/>
          <w:sz w:val="28"/>
          <w:szCs w:val="28"/>
          <w:lang w:val="kk-KZ"/>
        </w:rPr>
        <w:t xml:space="preserve">Қазақстан Республикасы </w:t>
      </w:r>
      <w:r w:rsidRPr="00CB183C">
        <w:rPr>
          <w:rFonts w:ascii="Times New Roman" w:hAnsi="Times New Roman"/>
          <w:sz w:val="28"/>
          <w:szCs w:val="28"/>
          <w:lang w:val="kk-KZ"/>
        </w:rPr>
        <w:t>Білім және ғылым министрінің</w:t>
      </w:r>
      <w:r w:rsidRPr="00785838">
        <w:rPr>
          <w:rFonts w:ascii="Times New Roman" w:hAnsi="Times New Roman"/>
          <w:sz w:val="28"/>
          <w:szCs w:val="28"/>
          <w:lang w:val="kk-KZ"/>
        </w:rPr>
        <w:t xml:space="preserve"> 201</w:t>
      </w:r>
      <w:r>
        <w:rPr>
          <w:rFonts w:ascii="Times New Roman" w:hAnsi="Times New Roman"/>
          <w:sz w:val="28"/>
          <w:szCs w:val="28"/>
          <w:lang w:val="kk-KZ"/>
        </w:rPr>
        <w:t>5</w:t>
      </w:r>
      <w:r w:rsidRPr="00785838">
        <w:rPr>
          <w:rFonts w:ascii="Times New Roman" w:hAnsi="Times New Roman"/>
          <w:sz w:val="28"/>
          <w:szCs w:val="28"/>
          <w:lang w:val="kk-KZ"/>
        </w:rPr>
        <w:t xml:space="preserve"> жылғы </w:t>
      </w:r>
      <w:r>
        <w:rPr>
          <w:rFonts w:ascii="Times New Roman" w:hAnsi="Times New Roman"/>
          <w:sz w:val="28"/>
          <w:szCs w:val="28"/>
          <w:lang w:val="kk-KZ"/>
        </w:rPr>
        <w:t>14</w:t>
      </w:r>
      <w:r w:rsidRPr="003F075E">
        <w:rPr>
          <w:rFonts w:ascii="Times New Roman" w:hAnsi="Times New Roman"/>
          <w:sz w:val="28"/>
          <w:szCs w:val="28"/>
          <w:lang w:val="kk-KZ"/>
        </w:rPr>
        <w:t xml:space="preserve"> </w:t>
      </w:r>
      <w:r>
        <w:rPr>
          <w:rFonts w:ascii="Times New Roman" w:hAnsi="Times New Roman"/>
          <w:sz w:val="28"/>
          <w:szCs w:val="28"/>
          <w:lang w:val="kk-KZ"/>
        </w:rPr>
        <w:t xml:space="preserve">сәуірдегі </w:t>
      </w:r>
      <w:r w:rsidRPr="003F075E">
        <w:rPr>
          <w:rFonts w:ascii="Times New Roman" w:hAnsi="Times New Roman"/>
          <w:sz w:val="28"/>
          <w:szCs w:val="28"/>
          <w:lang w:val="kk-KZ"/>
        </w:rPr>
        <w:t xml:space="preserve">№ </w:t>
      </w:r>
      <w:r>
        <w:rPr>
          <w:rFonts w:ascii="Times New Roman" w:hAnsi="Times New Roman"/>
          <w:sz w:val="28"/>
          <w:szCs w:val="28"/>
          <w:lang w:val="kk-KZ"/>
        </w:rPr>
        <w:t xml:space="preserve">200 </w:t>
      </w:r>
      <w:r w:rsidRPr="00CB183C">
        <w:rPr>
          <w:rFonts w:ascii="Times New Roman" w:hAnsi="Times New Roman"/>
          <w:sz w:val="28"/>
          <w:szCs w:val="28"/>
          <w:lang w:val="kk-KZ"/>
        </w:rPr>
        <w:t>бұйрығымен</w:t>
      </w:r>
      <w:r w:rsidRPr="00785838">
        <w:rPr>
          <w:rFonts w:ascii="Times New Roman" w:hAnsi="Times New Roman"/>
          <w:sz w:val="28"/>
          <w:szCs w:val="28"/>
          <w:lang w:val="kk-KZ"/>
        </w:rPr>
        <w:t xml:space="preserve"> бекітілген </w:t>
      </w:r>
      <w:r w:rsidRPr="00854F33">
        <w:rPr>
          <w:rFonts w:ascii="Times New Roman" w:hAnsi="Times New Roman"/>
          <w:sz w:val="28"/>
          <w:szCs w:val="28"/>
          <w:lang w:val="kk-KZ"/>
        </w:rPr>
        <w:t>«</w:t>
      </w:r>
      <w:r w:rsidRPr="0012017F">
        <w:rPr>
          <w:rFonts w:ascii="Times New Roman" w:hAnsi="Times New Roman"/>
          <w:sz w:val="28"/>
          <w:szCs w:val="28"/>
          <w:lang w:val="kk-KZ"/>
        </w:rPr>
        <w:t>Техникалық және кәсіптік білім беру ұйымдарында білім алушыларға жатақхана беру»</w:t>
      </w:r>
      <w:r w:rsidRPr="001063BC">
        <w:rPr>
          <w:sz w:val="28"/>
          <w:szCs w:val="28"/>
          <w:lang w:val="kk-KZ"/>
        </w:rPr>
        <w:t xml:space="preserve"> </w:t>
      </w:r>
      <w:r w:rsidRPr="00B474AC">
        <w:rPr>
          <w:rFonts w:ascii="Times New Roman" w:hAnsi="Times New Roman"/>
          <w:sz w:val="28"/>
          <w:szCs w:val="28"/>
          <w:lang w:val="kk-KZ"/>
        </w:rPr>
        <w:t xml:space="preserve">мемлекеттік </w:t>
      </w:r>
      <w:r>
        <w:rPr>
          <w:rFonts w:ascii="Times New Roman" w:hAnsi="Times New Roman"/>
          <w:sz w:val="28"/>
          <w:szCs w:val="28"/>
          <w:lang w:val="kk-KZ"/>
        </w:rPr>
        <w:t>көрсетілетін қызмет</w:t>
      </w:r>
      <w:r w:rsidRPr="00785838">
        <w:rPr>
          <w:rFonts w:ascii="Times New Roman" w:hAnsi="Times New Roman"/>
          <w:sz w:val="28"/>
          <w:szCs w:val="28"/>
          <w:lang w:val="kk-KZ"/>
        </w:rPr>
        <w:t xml:space="preserve"> стандартының (</w:t>
      </w:r>
      <w:r>
        <w:rPr>
          <w:rFonts w:ascii="Times New Roman" w:hAnsi="Times New Roman"/>
          <w:sz w:val="28"/>
          <w:szCs w:val="28"/>
          <w:lang w:val="kk-KZ"/>
        </w:rPr>
        <w:t>бұ</w:t>
      </w:r>
      <w:r w:rsidRPr="00785838">
        <w:rPr>
          <w:rFonts w:ascii="Times New Roman" w:hAnsi="Times New Roman"/>
          <w:sz w:val="28"/>
          <w:szCs w:val="28"/>
          <w:lang w:val="kk-KZ"/>
        </w:rPr>
        <w:t>дан әрі – Стандарт)</w:t>
      </w:r>
      <w:r>
        <w:rPr>
          <w:rFonts w:ascii="Times New Roman" w:hAnsi="Times New Roman"/>
          <w:sz w:val="28"/>
          <w:szCs w:val="28"/>
          <w:lang w:val="kk-KZ"/>
        </w:rPr>
        <w:t xml:space="preserve"> қосымшасына сәйкес</w:t>
      </w:r>
      <w:r w:rsidRPr="00785838">
        <w:rPr>
          <w:rFonts w:ascii="Times New Roman" w:hAnsi="Times New Roman"/>
          <w:sz w:val="28"/>
          <w:szCs w:val="28"/>
          <w:lang w:val="kk-KZ"/>
        </w:rPr>
        <w:t xml:space="preserve"> </w:t>
      </w:r>
      <w:r>
        <w:rPr>
          <w:rFonts w:ascii="Times New Roman" w:hAnsi="Times New Roman"/>
          <w:sz w:val="28"/>
          <w:szCs w:val="28"/>
          <w:lang w:val="kk-KZ"/>
        </w:rPr>
        <w:t xml:space="preserve">нысан бойынша техникалық және кәсіптік білім ұйымдарында білім алушыларға жатақхана беру туралы </w:t>
      </w:r>
      <w:r w:rsidRPr="00907449">
        <w:rPr>
          <w:rFonts w:ascii="Times New Roman" w:hAnsi="Times New Roman"/>
          <w:sz w:val="28"/>
          <w:szCs w:val="28"/>
          <w:lang w:val="kk-KZ"/>
        </w:rPr>
        <w:t>жолдама.</w:t>
      </w:r>
    </w:p>
    <w:p w:rsidR="001F1527" w:rsidRPr="0012017F" w:rsidRDefault="001F1527" w:rsidP="001F1527">
      <w:pPr>
        <w:widowControl w:val="0"/>
        <w:spacing w:after="0" w:line="240" w:lineRule="auto"/>
        <w:ind w:firstLine="705"/>
        <w:jc w:val="both"/>
        <w:rPr>
          <w:rFonts w:ascii="Times New Roman" w:hAnsi="Times New Roman"/>
          <w:sz w:val="28"/>
          <w:szCs w:val="28"/>
          <w:lang w:val="kk-KZ"/>
        </w:rPr>
      </w:pPr>
    </w:p>
    <w:p w:rsidR="001F1527" w:rsidRPr="00785838" w:rsidRDefault="001F1527" w:rsidP="001F1527">
      <w:pPr>
        <w:widowControl w:val="0"/>
        <w:spacing w:after="0" w:line="240" w:lineRule="auto"/>
        <w:ind w:firstLine="705"/>
        <w:jc w:val="both"/>
        <w:rPr>
          <w:rFonts w:ascii="Times New Roman" w:hAnsi="Times New Roman"/>
          <w:sz w:val="28"/>
          <w:szCs w:val="28"/>
          <w:lang w:val="kk-KZ"/>
        </w:rPr>
      </w:pPr>
    </w:p>
    <w:p w:rsidR="001F1527" w:rsidRPr="00785838" w:rsidRDefault="001F1527" w:rsidP="001F1527">
      <w:pPr>
        <w:widowControl w:val="0"/>
        <w:spacing w:after="0" w:line="240" w:lineRule="auto"/>
        <w:jc w:val="center"/>
        <w:rPr>
          <w:rFonts w:ascii="Times New Roman" w:hAnsi="Times New Roman"/>
          <w:b/>
          <w:bCs/>
          <w:sz w:val="28"/>
          <w:szCs w:val="28"/>
          <w:lang w:val="kk-KZ"/>
        </w:rPr>
      </w:pPr>
      <w:r w:rsidRPr="00785838">
        <w:rPr>
          <w:rFonts w:ascii="Times New Roman" w:hAnsi="Times New Roman"/>
          <w:b/>
          <w:bCs/>
          <w:sz w:val="28"/>
          <w:szCs w:val="28"/>
          <w:lang w:val="kk-KZ"/>
        </w:rPr>
        <w:t xml:space="preserve">2. Мемлекеттік қызмет көрсету </w:t>
      </w:r>
      <w:r>
        <w:rPr>
          <w:rFonts w:ascii="Times New Roman" w:hAnsi="Times New Roman"/>
          <w:b/>
          <w:bCs/>
          <w:sz w:val="28"/>
          <w:szCs w:val="28"/>
          <w:lang w:val="kk-KZ"/>
        </w:rPr>
        <w:t>процесінде</w:t>
      </w:r>
      <w:r w:rsidRPr="00785838">
        <w:rPr>
          <w:rFonts w:ascii="Times New Roman" w:hAnsi="Times New Roman"/>
          <w:b/>
          <w:bCs/>
          <w:sz w:val="28"/>
          <w:szCs w:val="28"/>
          <w:lang w:val="kk-KZ"/>
        </w:rPr>
        <w:t xml:space="preserve"> көрсетілетін қызметті берушінің құрылымдық бөлімшелерінің (қызметкерлерінің) </w:t>
      </w:r>
      <w:r>
        <w:rPr>
          <w:rFonts w:ascii="Times New Roman" w:hAnsi="Times New Roman"/>
          <w:b/>
          <w:bCs/>
          <w:sz w:val="28"/>
          <w:szCs w:val="28"/>
          <w:lang w:val="kk-KZ"/>
        </w:rPr>
        <w:t xml:space="preserve"> іс-қимыл </w:t>
      </w:r>
      <w:r w:rsidRPr="00785838">
        <w:rPr>
          <w:rFonts w:ascii="Times New Roman" w:hAnsi="Times New Roman"/>
          <w:b/>
          <w:bCs/>
          <w:sz w:val="28"/>
          <w:szCs w:val="28"/>
          <w:lang w:val="kk-KZ"/>
        </w:rPr>
        <w:t>тәртібін сипаттау</w:t>
      </w:r>
    </w:p>
    <w:p w:rsidR="001F1527" w:rsidRPr="00785838" w:rsidRDefault="001F1527" w:rsidP="001F1527">
      <w:pPr>
        <w:widowControl w:val="0"/>
        <w:spacing w:after="0" w:line="240" w:lineRule="auto"/>
        <w:rPr>
          <w:rFonts w:ascii="Times New Roman" w:hAnsi="Times New Roman"/>
          <w:b/>
          <w:bCs/>
          <w:sz w:val="28"/>
          <w:szCs w:val="28"/>
          <w:lang w:val="kk-KZ"/>
        </w:rPr>
      </w:pPr>
    </w:p>
    <w:p w:rsidR="001F1527" w:rsidRPr="00785838" w:rsidRDefault="001F1527" w:rsidP="001F1527">
      <w:pPr>
        <w:widowControl w:val="0"/>
        <w:snapToGrid w:val="0"/>
        <w:spacing w:after="0" w:line="240" w:lineRule="auto"/>
        <w:ind w:firstLine="705"/>
        <w:jc w:val="both"/>
        <w:rPr>
          <w:rFonts w:ascii="Times New Roman" w:hAnsi="Times New Roman"/>
          <w:sz w:val="28"/>
          <w:szCs w:val="28"/>
          <w:lang w:val="kk-KZ"/>
        </w:rPr>
      </w:pPr>
      <w:r>
        <w:rPr>
          <w:rFonts w:ascii="Times New Roman" w:hAnsi="Times New Roman"/>
          <w:sz w:val="28"/>
          <w:szCs w:val="28"/>
          <w:lang w:val="kk-KZ"/>
        </w:rPr>
        <w:t>4</w:t>
      </w:r>
      <w:r w:rsidRPr="00785838">
        <w:rPr>
          <w:rFonts w:ascii="Times New Roman" w:hAnsi="Times New Roman"/>
          <w:sz w:val="28"/>
          <w:szCs w:val="28"/>
          <w:lang w:val="kk-KZ"/>
        </w:rPr>
        <w:t xml:space="preserve">. </w:t>
      </w:r>
      <w:r>
        <w:rPr>
          <w:rFonts w:ascii="Times New Roman" w:hAnsi="Times New Roman"/>
          <w:sz w:val="28"/>
          <w:szCs w:val="28"/>
          <w:lang w:val="kk-KZ"/>
        </w:rPr>
        <w:t>С</w:t>
      </w:r>
      <w:r w:rsidRPr="00785838">
        <w:rPr>
          <w:rFonts w:ascii="Times New Roman" w:hAnsi="Times New Roman"/>
          <w:sz w:val="28"/>
          <w:szCs w:val="28"/>
          <w:lang w:val="kk-KZ"/>
        </w:rPr>
        <w:t>тандарт</w:t>
      </w:r>
      <w:r>
        <w:rPr>
          <w:rFonts w:ascii="Times New Roman" w:hAnsi="Times New Roman"/>
          <w:sz w:val="28"/>
          <w:szCs w:val="28"/>
          <w:lang w:val="kk-KZ"/>
        </w:rPr>
        <w:t>т</w:t>
      </w:r>
      <w:r w:rsidRPr="00785838">
        <w:rPr>
          <w:rFonts w:ascii="Times New Roman" w:hAnsi="Times New Roman"/>
          <w:sz w:val="28"/>
          <w:szCs w:val="28"/>
          <w:lang w:val="kk-KZ"/>
        </w:rPr>
        <w:t>ың 9-тармағында көрсетілген қажетті құжаттарды қоса бер</w:t>
      </w:r>
      <w:r>
        <w:rPr>
          <w:rFonts w:ascii="Times New Roman" w:hAnsi="Times New Roman"/>
          <w:sz w:val="28"/>
          <w:szCs w:val="28"/>
          <w:lang w:val="kk-KZ"/>
        </w:rPr>
        <w:t>е отырып,</w:t>
      </w:r>
      <w:r w:rsidRPr="00785838">
        <w:rPr>
          <w:rFonts w:ascii="Times New Roman" w:hAnsi="Times New Roman"/>
          <w:sz w:val="28"/>
          <w:szCs w:val="28"/>
          <w:lang w:val="kk-KZ"/>
        </w:rPr>
        <w:t xml:space="preserve"> көрсетілетін қызметті алушының өтініші мемлекеттік қызмет</w:t>
      </w:r>
      <w:r>
        <w:rPr>
          <w:rFonts w:ascii="Times New Roman" w:hAnsi="Times New Roman"/>
          <w:sz w:val="28"/>
          <w:szCs w:val="28"/>
          <w:lang w:val="kk-KZ"/>
        </w:rPr>
        <w:t>ті</w:t>
      </w:r>
      <w:r w:rsidRPr="00785838">
        <w:rPr>
          <w:rFonts w:ascii="Times New Roman" w:hAnsi="Times New Roman"/>
          <w:sz w:val="28"/>
          <w:szCs w:val="28"/>
          <w:lang w:val="kk-KZ"/>
        </w:rPr>
        <w:t xml:space="preserve"> көрсету бойынша рәсімді </w:t>
      </w:r>
      <w:r w:rsidRPr="00D24E92">
        <w:rPr>
          <w:rFonts w:ascii="Times New Roman" w:hAnsi="Times New Roman"/>
          <w:sz w:val="28"/>
          <w:szCs w:val="28"/>
          <w:lang w:val="kk-KZ"/>
        </w:rPr>
        <w:t>(</w:t>
      </w:r>
      <w:r w:rsidRPr="00D24E92">
        <w:rPr>
          <w:rFonts w:ascii="Times New Roman" w:hAnsi="Times New Roman"/>
          <w:bCs/>
          <w:sz w:val="28"/>
          <w:szCs w:val="28"/>
          <w:lang w:val="kk-KZ"/>
        </w:rPr>
        <w:t>іс-қимылды</w:t>
      </w:r>
      <w:r w:rsidRPr="00D24E92">
        <w:rPr>
          <w:rFonts w:ascii="Times New Roman" w:hAnsi="Times New Roman"/>
          <w:sz w:val="28"/>
          <w:szCs w:val="28"/>
          <w:lang w:val="kk-KZ"/>
        </w:rPr>
        <w:t>)</w:t>
      </w:r>
      <w:r w:rsidRPr="00785838">
        <w:rPr>
          <w:rFonts w:ascii="Times New Roman" w:hAnsi="Times New Roman"/>
          <w:sz w:val="28"/>
          <w:szCs w:val="28"/>
          <w:lang w:val="kk-KZ"/>
        </w:rPr>
        <w:t xml:space="preserve"> бастау үшін негіз</w:t>
      </w:r>
      <w:r>
        <w:rPr>
          <w:rFonts w:ascii="Times New Roman" w:hAnsi="Times New Roman"/>
          <w:sz w:val="28"/>
          <w:szCs w:val="28"/>
          <w:lang w:val="kk-KZ"/>
        </w:rPr>
        <w:t>деме</w:t>
      </w:r>
      <w:r w:rsidRPr="00785838">
        <w:rPr>
          <w:rFonts w:ascii="Times New Roman" w:hAnsi="Times New Roman"/>
          <w:sz w:val="28"/>
          <w:szCs w:val="28"/>
          <w:lang w:val="kk-KZ"/>
        </w:rPr>
        <w:t xml:space="preserve"> болып табылады. </w:t>
      </w:r>
    </w:p>
    <w:p w:rsidR="001F1527" w:rsidRPr="00785838" w:rsidRDefault="001F1527" w:rsidP="001F1527">
      <w:pPr>
        <w:widowControl w:val="0"/>
        <w:snapToGrid w:val="0"/>
        <w:spacing w:after="0" w:line="240" w:lineRule="auto"/>
        <w:ind w:firstLine="705"/>
        <w:jc w:val="both"/>
        <w:rPr>
          <w:rFonts w:ascii="Times New Roman" w:hAnsi="Times New Roman"/>
          <w:sz w:val="28"/>
          <w:szCs w:val="28"/>
          <w:lang w:val="kk-KZ"/>
        </w:rPr>
      </w:pPr>
      <w:r>
        <w:rPr>
          <w:rFonts w:ascii="Times New Roman" w:hAnsi="Times New Roman"/>
          <w:sz w:val="28"/>
          <w:szCs w:val="28"/>
          <w:lang w:val="kk-KZ"/>
        </w:rPr>
        <w:t>5</w:t>
      </w:r>
      <w:r w:rsidRPr="00785838">
        <w:rPr>
          <w:rFonts w:ascii="Times New Roman" w:hAnsi="Times New Roman"/>
          <w:sz w:val="28"/>
          <w:szCs w:val="28"/>
          <w:lang w:val="kk-KZ"/>
        </w:rPr>
        <w:t>. Мемлекеттік қызмет</w:t>
      </w:r>
      <w:r>
        <w:rPr>
          <w:rFonts w:ascii="Times New Roman" w:hAnsi="Times New Roman"/>
          <w:sz w:val="28"/>
          <w:szCs w:val="28"/>
          <w:lang w:val="kk-KZ"/>
        </w:rPr>
        <w:t>ті</w:t>
      </w:r>
      <w:r w:rsidRPr="00785838">
        <w:rPr>
          <w:rFonts w:ascii="Times New Roman" w:hAnsi="Times New Roman"/>
          <w:sz w:val="28"/>
          <w:szCs w:val="28"/>
          <w:lang w:val="kk-KZ"/>
        </w:rPr>
        <w:t xml:space="preserve"> көрсету </w:t>
      </w:r>
      <w:r>
        <w:rPr>
          <w:rFonts w:ascii="Times New Roman" w:hAnsi="Times New Roman"/>
          <w:sz w:val="28"/>
          <w:szCs w:val="28"/>
          <w:lang w:val="kk-KZ"/>
        </w:rPr>
        <w:t>процесінің</w:t>
      </w:r>
      <w:r w:rsidRPr="00785838">
        <w:rPr>
          <w:rFonts w:ascii="Times New Roman" w:hAnsi="Times New Roman"/>
          <w:sz w:val="28"/>
          <w:szCs w:val="28"/>
          <w:lang w:val="kk-KZ"/>
        </w:rPr>
        <w:t xml:space="preserve"> құрамына кіретін әрбір рәсімнің (</w:t>
      </w:r>
      <w:r w:rsidRPr="00D24E92">
        <w:rPr>
          <w:rFonts w:ascii="Times New Roman" w:hAnsi="Times New Roman"/>
          <w:bCs/>
          <w:sz w:val="28"/>
          <w:szCs w:val="28"/>
          <w:lang w:val="kk-KZ"/>
        </w:rPr>
        <w:t>іс-қимылды</w:t>
      </w:r>
      <w:r>
        <w:rPr>
          <w:rFonts w:ascii="Times New Roman" w:hAnsi="Times New Roman"/>
          <w:bCs/>
          <w:sz w:val="28"/>
          <w:szCs w:val="28"/>
          <w:lang w:val="kk-KZ"/>
        </w:rPr>
        <w:t>ң</w:t>
      </w:r>
      <w:r w:rsidRPr="00785838">
        <w:rPr>
          <w:rFonts w:ascii="Times New Roman" w:hAnsi="Times New Roman"/>
          <w:sz w:val="28"/>
          <w:szCs w:val="28"/>
          <w:lang w:val="kk-KZ"/>
        </w:rPr>
        <w:t>) мазмұны, орында</w:t>
      </w:r>
      <w:r>
        <w:rPr>
          <w:rFonts w:ascii="Times New Roman" w:hAnsi="Times New Roman"/>
          <w:sz w:val="28"/>
          <w:szCs w:val="28"/>
          <w:lang w:val="kk-KZ"/>
        </w:rPr>
        <w:t>л</w:t>
      </w:r>
      <w:r w:rsidRPr="00785838">
        <w:rPr>
          <w:rFonts w:ascii="Times New Roman" w:hAnsi="Times New Roman"/>
          <w:sz w:val="28"/>
          <w:szCs w:val="28"/>
          <w:lang w:val="kk-KZ"/>
        </w:rPr>
        <w:t>у</w:t>
      </w:r>
      <w:r w:rsidRPr="001D45C1">
        <w:rPr>
          <w:rFonts w:ascii="Times New Roman" w:hAnsi="Times New Roman"/>
          <w:sz w:val="28"/>
          <w:szCs w:val="28"/>
          <w:lang w:val="kk-KZ"/>
        </w:rPr>
        <w:t xml:space="preserve"> </w:t>
      </w:r>
      <w:r w:rsidRPr="00785838">
        <w:rPr>
          <w:rFonts w:ascii="Times New Roman" w:hAnsi="Times New Roman"/>
          <w:sz w:val="28"/>
          <w:szCs w:val="28"/>
          <w:lang w:val="kk-KZ"/>
        </w:rPr>
        <w:t>ұзақтығы мен реттілігі</w:t>
      </w:r>
      <w:r>
        <w:rPr>
          <w:rFonts w:ascii="Times New Roman" w:hAnsi="Times New Roman"/>
          <w:sz w:val="28"/>
          <w:szCs w:val="28"/>
          <w:lang w:val="kk-KZ"/>
        </w:rPr>
        <w:t>,</w:t>
      </w:r>
      <w:r w:rsidRPr="00785838">
        <w:rPr>
          <w:rFonts w:ascii="Times New Roman" w:hAnsi="Times New Roman"/>
          <w:sz w:val="28"/>
          <w:szCs w:val="28"/>
          <w:lang w:val="kk-KZ"/>
        </w:rPr>
        <w:t xml:space="preserve"> соның ішінде рәсімдердің (</w:t>
      </w:r>
      <w:r w:rsidRPr="00D24E92">
        <w:rPr>
          <w:rFonts w:ascii="Times New Roman" w:hAnsi="Times New Roman"/>
          <w:bCs/>
          <w:sz w:val="28"/>
          <w:szCs w:val="28"/>
          <w:lang w:val="kk-KZ"/>
        </w:rPr>
        <w:t>іс-қимылды</w:t>
      </w:r>
      <w:r>
        <w:rPr>
          <w:rFonts w:ascii="Times New Roman" w:hAnsi="Times New Roman"/>
          <w:bCs/>
          <w:sz w:val="28"/>
          <w:szCs w:val="28"/>
          <w:lang w:val="kk-KZ"/>
        </w:rPr>
        <w:t>ң</w:t>
      </w:r>
      <w:r w:rsidRPr="00785838">
        <w:rPr>
          <w:rFonts w:ascii="Times New Roman" w:hAnsi="Times New Roman"/>
          <w:sz w:val="28"/>
          <w:szCs w:val="28"/>
          <w:lang w:val="kk-KZ"/>
        </w:rPr>
        <w:t>) өту кезеңі:</w:t>
      </w:r>
    </w:p>
    <w:p w:rsidR="001F1527" w:rsidRPr="00785838" w:rsidRDefault="001F1527" w:rsidP="001F1527">
      <w:pPr>
        <w:spacing w:after="0" w:line="240" w:lineRule="auto"/>
        <w:ind w:firstLine="705"/>
        <w:jc w:val="both"/>
        <w:rPr>
          <w:rFonts w:ascii="Times New Roman" w:hAnsi="Times New Roman"/>
          <w:sz w:val="28"/>
          <w:szCs w:val="28"/>
          <w:lang w:val="kk-KZ"/>
        </w:rPr>
      </w:pPr>
      <w:r w:rsidRPr="00785838">
        <w:rPr>
          <w:rFonts w:ascii="Times New Roman" w:hAnsi="Times New Roman"/>
          <w:sz w:val="28"/>
          <w:szCs w:val="28"/>
          <w:lang w:val="kk-KZ"/>
        </w:rPr>
        <w:t xml:space="preserve">1) көрсетілетін қызметті берушінің </w:t>
      </w:r>
      <w:r>
        <w:rPr>
          <w:rFonts w:ascii="Times New Roman" w:hAnsi="Times New Roman"/>
          <w:sz w:val="28"/>
          <w:szCs w:val="28"/>
          <w:lang w:val="kk-KZ"/>
        </w:rPr>
        <w:t>оқу бөлімінің</w:t>
      </w:r>
      <w:r w:rsidRPr="00785838">
        <w:rPr>
          <w:rFonts w:ascii="Times New Roman" w:hAnsi="Times New Roman"/>
          <w:sz w:val="28"/>
          <w:szCs w:val="28"/>
          <w:lang w:val="kk-KZ"/>
        </w:rPr>
        <w:t xml:space="preserve"> қызметкері көрсетілетін қызметті алушыдан алынған құжаттарды қабылдауды және тіркеуді жүзеге асырады, құжаттардың көшірмелерін түпнұсқалармен салыстырады</w:t>
      </w:r>
      <w:r>
        <w:rPr>
          <w:rFonts w:ascii="Times New Roman" w:hAnsi="Times New Roman"/>
          <w:sz w:val="28"/>
          <w:szCs w:val="28"/>
          <w:lang w:val="kk-KZ"/>
        </w:rPr>
        <w:t>,</w:t>
      </w:r>
      <w:r w:rsidRPr="00785838">
        <w:rPr>
          <w:rFonts w:ascii="Times New Roman" w:hAnsi="Times New Roman"/>
          <w:sz w:val="28"/>
          <w:szCs w:val="28"/>
          <w:lang w:val="kk-KZ"/>
        </w:rPr>
        <w:t xml:space="preserve"> </w:t>
      </w:r>
      <w:r w:rsidRPr="00785838">
        <w:rPr>
          <w:rFonts w:ascii="Times New Roman" w:hAnsi="Times New Roman"/>
          <w:sz w:val="28"/>
          <w:szCs w:val="28"/>
          <w:lang w:val="kk-KZ"/>
        </w:rPr>
        <w:lastRenderedPageBreak/>
        <w:t>түпнұсқаларын көрсетілетін қызметті алушыға қайтарады және көрсетілетін қызметті берушінің басшысына қарауға береді (</w:t>
      </w:r>
      <w:r>
        <w:rPr>
          <w:rFonts w:ascii="Times New Roman" w:hAnsi="Times New Roman"/>
          <w:sz w:val="28"/>
          <w:szCs w:val="28"/>
          <w:lang w:val="kk-KZ"/>
        </w:rPr>
        <w:t>15</w:t>
      </w:r>
      <w:r w:rsidRPr="00785838">
        <w:rPr>
          <w:rFonts w:ascii="Times New Roman" w:hAnsi="Times New Roman"/>
          <w:sz w:val="28"/>
          <w:szCs w:val="28"/>
          <w:lang w:val="kk-KZ"/>
        </w:rPr>
        <w:t xml:space="preserve"> минуттан аспайды); </w:t>
      </w:r>
    </w:p>
    <w:p w:rsidR="001F1527" w:rsidRPr="00785838" w:rsidRDefault="001F1527" w:rsidP="001F1527">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sidRPr="00785838">
        <w:rPr>
          <w:rFonts w:ascii="Times New Roman" w:hAnsi="Times New Roman"/>
          <w:sz w:val="28"/>
          <w:szCs w:val="28"/>
          <w:lang w:val="kk-KZ"/>
        </w:rPr>
        <w:t>2) көрсетілетін қызметті берушінің басшысы құжаттарды қара</w:t>
      </w:r>
      <w:r>
        <w:rPr>
          <w:rFonts w:ascii="Times New Roman" w:hAnsi="Times New Roman"/>
          <w:sz w:val="28"/>
          <w:szCs w:val="28"/>
          <w:lang w:val="kk-KZ"/>
        </w:rPr>
        <w:t>й</w:t>
      </w:r>
      <w:r w:rsidRPr="00785838">
        <w:rPr>
          <w:rFonts w:ascii="Times New Roman" w:hAnsi="Times New Roman"/>
          <w:sz w:val="28"/>
          <w:szCs w:val="28"/>
          <w:lang w:val="kk-KZ"/>
        </w:rPr>
        <w:t>ды, жауапты орындаушыны анықтайды (</w:t>
      </w:r>
      <w:r>
        <w:rPr>
          <w:rFonts w:ascii="Times New Roman" w:hAnsi="Times New Roman"/>
          <w:sz w:val="28"/>
          <w:szCs w:val="28"/>
          <w:lang w:val="kk-KZ"/>
        </w:rPr>
        <w:t>2</w:t>
      </w:r>
      <w:r w:rsidRPr="00785838">
        <w:rPr>
          <w:rFonts w:ascii="Times New Roman" w:hAnsi="Times New Roman"/>
          <w:sz w:val="28"/>
          <w:szCs w:val="28"/>
          <w:lang w:val="kk-KZ"/>
        </w:rPr>
        <w:t xml:space="preserve"> жұмыс күні); </w:t>
      </w:r>
    </w:p>
    <w:p w:rsidR="001F1527" w:rsidRPr="00785838" w:rsidRDefault="001F1527" w:rsidP="001F1527">
      <w:pPr>
        <w:widowControl w:val="0"/>
        <w:spacing w:after="0" w:line="240" w:lineRule="auto"/>
        <w:ind w:firstLine="705"/>
        <w:jc w:val="both"/>
        <w:rPr>
          <w:rFonts w:ascii="Times New Roman" w:hAnsi="Times New Roman"/>
          <w:sz w:val="28"/>
          <w:szCs w:val="28"/>
          <w:lang w:val="kk-KZ"/>
        </w:rPr>
      </w:pPr>
      <w:r w:rsidRPr="00785838">
        <w:rPr>
          <w:rFonts w:ascii="Times New Roman" w:hAnsi="Times New Roman"/>
          <w:sz w:val="28"/>
          <w:szCs w:val="28"/>
          <w:lang w:val="kk-KZ"/>
        </w:rPr>
        <w:t xml:space="preserve">3) көрсетілетін қызметті берушінің жауапты орындаушысы </w:t>
      </w:r>
      <w:r>
        <w:rPr>
          <w:rFonts w:ascii="Times New Roman" w:hAnsi="Times New Roman"/>
          <w:sz w:val="28"/>
          <w:szCs w:val="28"/>
          <w:lang w:val="kk-KZ"/>
        </w:rPr>
        <w:t>жатақхана беру туралы жолдама</w:t>
      </w:r>
      <w:r w:rsidRPr="00785838">
        <w:rPr>
          <w:rFonts w:ascii="Times New Roman" w:hAnsi="Times New Roman"/>
          <w:sz w:val="28"/>
          <w:szCs w:val="28"/>
          <w:lang w:val="kk-KZ"/>
        </w:rPr>
        <w:t xml:space="preserve"> жобасын р</w:t>
      </w:r>
      <w:r>
        <w:rPr>
          <w:rFonts w:ascii="Times New Roman" w:hAnsi="Times New Roman"/>
          <w:sz w:val="28"/>
          <w:szCs w:val="28"/>
          <w:lang w:val="kk-KZ"/>
        </w:rPr>
        <w:t>е</w:t>
      </w:r>
      <w:r w:rsidRPr="00785838">
        <w:rPr>
          <w:rFonts w:ascii="Times New Roman" w:hAnsi="Times New Roman"/>
          <w:sz w:val="28"/>
          <w:szCs w:val="28"/>
          <w:lang w:val="kk-KZ"/>
        </w:rPr>
        <w:t>сімдейді, басшыға қарауға және қол қоюға жібереді (</w:t>
      </w:r>
      <w:r>
        <w:rPr>
          <w:rFonts w:ascii="Times New Roman" w:hAnsi="Times New Roman"/>
          <w:sz w:val="28"/>
          <w:szCs w:val="28"/>
          <w:lang w:val="kk-KZ"/>
        </w:rPr>
        <w:t>3</w:t>
      </w:r>
      <w:r w:rsidRPr="00785838">
        <w:rPr>
          <w:rFonts w:ascii="Times New Roman" w:hAnsi="Times New Roman"/>
          <w:sz w:val="28"/>
          <w:szCs w:val="28"/>
          <w:lang w:val="kk-KZ"/>
        </w:rPr>
        <w:t xml:space="preserve"> жұмыс күні); </w:t>
      </w:r>
    </w:p>
    <w:p w:rsidR="001F1527" w:rsidRPr="00785838" w:rsidRDefault="001F1527" w:rsidP="001F1527">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sidRPr="00785838">
        <w:rPr>
          <w:rFonts w:ascii="Times New Roman" w:hAnsi="Times New Roman"/>
          <w:sz w:val="28"/>
          <w:szCs w:val="28"/>
          <w:lang w:val="kk-KZ"/>
        </w:rPr>
        <w:t xml:space="preserve">4) көрсетілетін қызметті берушінің басшысы </w:t>
      </w:r>
      <w:r>
        <w:rPr>
          <w:rFonts w:ascii="Times New Roman" w:hAnsi="Times New Roman"/>
          <w:sz w:val="28"/>
          <w:szCs w:val="28"/>
          <w:lang w:val="kk-KZ"/>
        </w:rPr>
        <w:t>жолдама</w:t>
      </w:r>
      <w:r w:rsidRPr="00785838">
        <w:rPr>
          <w:rFonts w:ascii="Times New Roman" w:hAnsi="Times New Roman"/>
          <w:sz w:val="28"/>
          <w:szCs w:val="28"/>
          <w:lang w:val="kk-KZ"/>
        </w:rPr>
        <w:t xml:space="preserve"> жобасын қара</w:t>
      </w:r>
      <w:r>
        <w:rPr>
          <w:rFonts w:ascii="Times New Roman" w:hAnsi="Times New Roman"/>
          <w:sz w:val="28"/>
          <w:szCs w:val="28"/>
          <w:lang w:val="kk-KZ"/>
        </w:rPr>
        <w:t>й</w:t>
      </w:r>
      <w:r w:rsidRPr="00785838">
        <w:rPr>
          <w:rFonts w:ascii="Times New Roman" w:hAnsi="Times New Roman"/>
          <w:sz w:val="28"/>
          <w:szCs w:val="28"/>
          <w:lang w:val="kk-KZ"/>
        </w:rPr>
        <w:t xml:space="preserve">ды, қол қояды және </w:t>
      </w:r>
      <w:r>
        <w:rPr>
          <w:rFonts w:ascii="Times New Roman" w:hAnsi="Times New Roman"/>
          <w:sz w:val="28"/>
          <w:szCs w:val="28"/>
          <w:lang w:val="kk-KZ"/>
        </w:rPr>
        <w:t>оқу бөліміне</w:t>
      </w:r>
      <w:r w:rsidRPr="00785838">
        <w:rPr>
          <w:rFonts w:ascii="Times New Roman" w:hAnsi="Times New Roman"/>
          <w:sz w:val="28"/>
          <w:szCs w:val="28"/>
          <w:lang w:val="kk-KZ"/>
        </w:rPr>
        <w:t xml:space="preserve"> жібереді (</w:t>
      </w:r>
      <w:r>
        <w:rPr>
          <w:rFonts w:ascii="Times New Roman" w:hAnsi="Times New Roman"/>
          <w:sz w:val="28"/>
          <w:szCs w:val="28"/>
          <w:lang w:val="kk-KZ"/>
        </w:rPr>
        <w:t>3</w:t>
      </w:r>
      <w:r w:rsidRPr="00785838">
        <w:rPr>
          <w:rFonts w:ascii="Times New Roman" w:hAnsi="Times New Roman"/>
          <w:sz w:val="28"/>
          <w:szCs w:val="28"/>
          <w:lang w:val="kk-KZ"/>
        </w:rPr>
        <w:t xml:space="preserve"> жұмыс күні);</w:t>
      </w:r>
    </w:p>
    <w:p w:rsidR="001F1527" w:rsidRPr="00785838" w:rsidRDefault="001F1527" w:rsidP="001F1527">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sidRPr="00785838">
        <w:rPr>
          <w:rFonts w:ascii="Times New Roman" w:hAnsi="Times New Roman"/>
          <w:sz w:val="28"/>
          <w:szCs w:val="28"/>
          <w:lang w:val="kk-KZ"/>
        </w:rPr>
        <w:t xml:space="preserve">5) көрсетілетін қызметті берушінің </w:t>
      </w:r>
      <w:r>
        <w:rPr>
          <w:rFonts w:ascii="Times New Roman" w:hAnsi="Times New Roman"/>
          <w:sz w:val="28"/>
          <w:szCs w:val="28"/>
          <w:lang w:val="kk-KZ"/>
        </w:rPr>
        <w:t>оқу бөлімінің</w:t>
      </w:r>
      <w:r w:rsidRPr="00785838">
        <w:rPr>
          <w:rFonts w:ascii="Times New Roman" w:hAnsi="Times New Roman"/>
          <w:sz w:val="28"/>
          <w:szCs w:val="28"/>
          <w:lang w:val="kk-KZ"/>
        </w:rPr>
        <w:t xml:space="preserve"> қызметкері </w:t>
      </w:r>
      <w:r>
        <w:rPr>
          <w:rFonts w:ascii="Times New Roman" w:hAnsi="Times New Roman"/>
          <w:sz w:val="28"/>
          <w:szCs w:val="28"/>
          <w:lang w:val="kk-KZ"/>
        </w:rPr>
        <w:t>жолдаманы</w:t>
      </w:r>
      <w:r w:rsidRPr="00785838">
        <w:rPr>
          <w:rFonts w:ascii="Times New Roman" w:hAnsi="Times New Roman"/>
          <w:sz w:val="28"/>
          <w:szCs w:val="28"/>
          <w:lang w:val="kk-KZ"/>
        </w:rPr>
        <w:t xml:space="preserve"> тіркейді және көрсетілетін қызметті алушыға мемлекеттік қызметтің нәтижесін береді (</w:t>
      </w:r>
      <w:r>
        <w:rPr>
          <w:rFonts w:ascii="Times New Roman" w:hAnsi="Times New Roman"/>
          <w:sz w:val="28"/>
          <w:szCs w:val="28"/>
          <w:lang w:val="kk-KZ"/>
        </w:rPr>
        <w:t>30</w:t>
      </w:r>
      <w:r w:rsidRPr="00785838">
        <w:rPr>
          <w:rFonts w:ascii="Times New Roman" w:hAnsi="Times New Roman"/>
          <w:sz w:val="28"/>
          <w:szCs w:val="28"/>
          <w:lang w:val="kk-KZ"/>
        </w:rPr>
        <w:t xml:space="preserve"> минуттан аспайды).</w:t>
      </w:r>
    </w:p>
    <w:p w:rsidR="001F1527" w:rsidRPr="00785838" w:rsidRDefault="001F1527" w:rsidP="001F1527">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6</w:t>
      </w:r>
      <w:r w:rsidRPr="00785838">
        <w:rPr>
          <w:rFonts w:ascii="Times New Roman" w:hAnsi="Times New Roman"/>
          <w:sz w:val="28"/>
          <w:szCs w:val="28"/>
          <w:lang w:val="kk-KZ"/>
        </w:rPr>
        <w:t>. Мемлекеттік қызмет</w:t>
      </w:r>
      <w:r>
        <w:rPr>
          <w:rFonts w:ascii="Times New Roman" w:hAnsi="Times New Roman"/>
          <w:sz w:val="28"/>
          <w:szCs w:val="28"/>
          <w:lang w:val="kk-KZ"/>
        </w:rPr>
        <w:t>ті</w:t>
      </w:r>
      <w:r w:rsidRPr="00785838">
        <w:rPr>
          <w:rFonts w:ascii="Times New Roman" w:hAnsi="Times New Roman"/>
          <w:sz w:val="28"/>
          <w:szCs w:val="28"/>
          <w:lang w:val="kk-KZ"/>
        </w:rPr>
        <w:t xml:space="preserve"> көрсетудің нәтижесі – </w:t>
      </w:r>
      <w:r>
        <w:rPr>
          <w:rFonts w:ascii="Times New Roman" w:hAnsi="Times New Roman"/>
          <w:sz w:val="28"/>
          <w:szCs w:val="28"/>
          <w:lang w:val="kk-KZ"/>
        </w:rPr>
        <w:t xml:space="preserve">Стандарттың қосымшасына сәйкес нысан бойынша техникалық және кәсіптік білім ұйымдарында білім алушыларға жатақхана беру туралы </w:t>
      </w:r>
      <w:r w:rsidRPr="00907449">
        <w:rPr>
          <w:rFonts w:ascii="Times New Roman" w:hAnsi="Times New Roman"/>
          <w:sz w:val="28"/>
          <w:szCs w:val="28"/>
          <w:lang w:val="kk-KZ"/>
        </w:rPr>
        <w:t>жолдама</w:t>
      </w:r>
      <w:r w:rsidRPr="00785838">
        <w:rPr>
          <w:rFonts w:ascii="Times New Roman" w:hAnsi="Times New Roman"/>
          <w:sz w:val="28"/>
          <w:szCs w:val="28"/>
          <w:lang w:val="kk-KZ"/>
        </w:rPr>
        <w:t>.</w:t>
      </w:r>
    </w:p>
    <w:p w:rsidR="001F1527" w:rsidRPr="00547743" w:rsidRDefault="001F1527" w:rsidP="001F1527">
      <w:pPr>
        <w:widowControl w:val="0"/>
        <w:spacing w:after="0" w:line="240" w:lineRule="auto"/>
        <w:jc w:val="both"/>
        <w:rPr>
          <w:rFonts w:ascii="Times New Roman" w:hAnsi="Times New Roman"/>
          <w:sz w:val="24"/>
          <w:szCs w:val="24"/>
          <w:lang w:val="kk-KZ"/>
        </w:rPr>
      </w:pPr>
      <w:r w:rsidRPr="00785838">
        <w:rPr>
          <w:rFonts w:ascii="Times New Roman" w:hAnsi="Times New Roman"/>
          <w:sz w:val="28"/>
          <w:szCs w:val="28"/>
          <w:lang w:val="kk-KZ"/>
        </w:rPr>
        <w:tab/>
      </w:r>
      <w:r w:rsidRPr="00547743">
        <w:rPr>
          <w:rFonts w:ascii="Times New Roman" w:hAnsi="Times New Roman"/>
          <w:sz w:val="24"/>
          <w:szCs w:val="24"/>
          <w:lang w:val="kk-KZ"/>
        </w:rPr>
        <w:t xml:space="preserve"> </w:t>
      </w:r>
    </w:p>
    <w:p w:rsidR="001F1527" w:rsidRPr="00547743" w:rsidRDefault="001F1527" w:rsidP="001F1527">
      <w:pPr>
        <w:widowControl w:val="0"/>
        <w:spacing w:after="0" w:line="240" w:lineRule="auto"/>
        <w:jc w:val="both"/>
        <w:rPr>
          <w:rFonts w:ascii="Times New Roman" w:hAnsi="Times New Roman"/>
          <w:sz w:val="24"/>
          <w:szCs w:val="24"/>
          <w:lang w:val="kk-KZ"/>
        </w:rPr>
      </w:pPr>
    </w:p>
    <w:p w:rsidR="001F1527" w:rsidRPr="00785838" w:rsidRDefault="001F1527" w:rsidP="001F1527">
      <w:pPr>
        <w:widowControl w:val="0"/>
        <w:numPr>
          <w:ilvl w:val="0"/>
          <w:numId w:val="6"/>
        </w:numPr>
        <w:tabs>
          <w:tab w:val="clear" w:pos="1068"/>
          <w:tab w:val="num" w:pos="360"/>
        </w:tabs>
        <w:suppressAutoHyphens/>
        <w:spacing w:after="0" w:line="240" w:lineRule="auto"/>
        <w:ind w:left="0" w:firstLine="0"/>
        <w:jc w:val="center"/>
        <w:rPr>
          <w:rFonts w:ascii="Times New Roman" w:hAnsi="Times New Roman"/>
          <w:b/>
          <w:bCs/>
          <w:sz w:val="28"/>
          <w:szCs w:val="28"/>
          <w:lang w:val="kk-KZ"/>
        </w:rPr>
      </w:pPr>
      <w:r w:rsidRPr="00785838">
        <w:rPr>
          <w:rFonts w:ascii="Times New Roman" w:hAnsi="Times New Roman"/>
          <w:b/>
          <w:bCs/>
          <w:sz w:val="28"/>
          <w:szCs w:val="28"/>
          <w:lang w:val="kk-KZ"/>
        </w:rPr>
        <w:t xml:space="preserve">Мемлекеттік қызмет көрсету </w:t>
      </w:r>
      <w:r>
        <w:rPr>
          <w:rFonts w:ascii="Times New Roman" w:hAnsi="Times New Roman"/>
          <w:b/>
          <w:bCs/>
          <w:sz w:val="28"/>
          <w:szCs w:val="28"/>
          <w:lang w:val="kk-KZ"/>
        </w:rPr>
        <w:t>процесінде</w:t>
      </w:r>
      <w:r w:rsidRPr="00785838">
        <w:rPr>
          <w:rFonts w:ascii="Times New Roman" w:hAnsi="Times New Roman"/>
          <w:b/>
          <w:bCs/>
          <w:sz w:val="28"/>
          <w:szCs w:val="28"/>
          <w:lang w:val="kk-KZ"/>
        </w:rPr>
        <w:t xml:space="preserve"> көрсетілетін қызметті берушінің құрылымдық бөлімшелерінің (қызметкерлерінің) өзара </w:t>
      </w:r>
      <w:r>
        <w:rPr>
          <w:rFonts w:ascii="Times New Roman" w:hAnsi="Times New Roman"/>
          <w:b/>
          <w:bCs/>
          <w:sz w:val="28"/>
          <w:szCs w:val="28"/>
          <w:lang w:val="kk-KZ"/>
        </w:rPr>
        <w:t xml:space="preserve">            іс-қимыл </w:t>
      </w:r>
      <w:r w:rsidRPr="00785838">
        <w:rPr>
          <w:rFonts w:ascii="Times New Roman" w:hAnsi="Times New Roman"/>
          <w:b/>
          <w:bCs/>
          <w:sz w:val="28"/>
          <w:szCs w:val="28"/>
          <w:lang w:val="kk-KZ"/>
        </w:rPr>
        <w:t>тәртібін сипаттау</w:t>
      </w:r>
    </w:p>
    <w:p w:rsidR="001F1527" w:rsidRPr="00785838" w:rsidRDefault="001F1527" w:rsidP="001F1527">
      <w:pPr>
        <w:widowControl w:val="0"/>
        <w:spacing w:after="0" w:line="240" w:lineRule="auto"/>
        <w:jc w:val="both"/>
        <w:rPr>
          <w:rFonts w:ascii="Times New Roman" w:hAnsi="Times New Roman"/>
          <w:sz w:val="28"/>
          <w:szCs w:val="28"/>
          <w:lang w:val="kk-KZ"/>
        </w:rPr>
      </w:pPr>
    </w:p>
    <w:p w:rsidR="001F1527" w:rsidRPr="00785838" w:rsidRDefault="001F1527" w:rsidP="001F1527">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7</w:t>
      </w:r>
      <w:r w:rsidRPr="00785838">
        <w:rPr>
          <w:rFonts w:ascii="Times New Roman" w:hAnsi="Times New Roman"/>
          <w:sz w:val="28"/>
          <w:szCs w:val="28"/>
          <w:lang w:val="kk-KZ"/>
        </w:rPr>
        <w:t xml:space="preserve">. Мемлекеттік қызмет көрсету </w:t>
      </w:r>
      <w:r>
        <w:rPr>
          <w:rFonts w:ascii="Times New Roman" w:hAnsi="Times New Roman"/>
          <w:sz w:val="28"/>
          <w:szCs w:val="28"/>
          <w:lang w:val="kk-KZ"/>
        </w:rPr>
        <w:t>процесіне</w:t>
      </w:r>
      <w:r w:rsidRPr="00785838">
        <w:rPr>
          <w:rFonts w:ascii="Times New Roman" w:hAnsi="Times New Roman"/>
          <w:sz w:val="28"/>
          <w:szCs w:val="28"/>
          <w:lang w:val="kk-KZ"/>
        </w:rPr>
        <w:t xml:space="preserve"> қатысатын көрсетілетін қызметті берушінің  құрылымдық бөлімшелерінің (қызметкерлер</w:t>
      </w:r>
      <w:r>
        <w:rPr>
          <w:rFonts w:ascii="Times New Roman" w:hAnsi="Times New Roman"/>
          <w:sz w:val="28"/>
          <w:szCs w:val="28"/>
          <w:lang w:val="kk-KZ"/>
        </w:rPr>
        <w:t>інің</w:t>
      </w:r>
      <w:r w:rsidRPr="00785838">
        <w:rPr>
          <w:rFonts w:ascii="Times New Roman" w:hAnsi="Times New Roman"/>
          <w:sz w:val="28"/>
          <w:szCs w:val="28"/>
          <w:lang w:val="kk-KZ"/>
        </w:rPr>
        <w:t>) тіз</w:t>
      </w:r>
      <w:r>
        <w:rPr>
          <w:rFonts w:ascii="Times New Roman" w:hAnsi="Times New Roman"/>
          <w:sz w:val="28"/>
          <w:szCs w:val="28"/>
          <w:lang w:val="kk-KZ"/>
        </w:rPr>
        <w:t>бес</w:t>
      </w:r>
      <w:r w:rsidRPr="00785838">
        <w:rPr>
          <w:rFonts w:ascii="Times New Roman" w:hAnsi="Times New Roman"/>
          <w:sz w:val="28"/>
          <w:szCs w:val="28"/>
          <w:lang w:val="kk-KZ"/>
        </w:rPr>
        <w:t xml:space="preserve">і: </w:t>
      </w:r>
    </w:p>
    <w:p w:rsidR="001F1527" w:rsidRPr="00785838" w:rsidRDefault="001F1527" w:rsidP="001F1527">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sidRPr="00785838">
        <w:rPr>
          <w:rFonts w:ascii="Times New Roman" w:hAnsi="Times New Roman"/>
          <w:sz w:val="28"/>
          <w:szCs w:val="28"/>
          <w:lang w:val="kk-KZ"/>
        </w:rPr>
        <w:t xml:space="preserve">1) көрсетілетін қызметті берушінің </w:t>
      </w:r>
      <w:r>
        <w:rPr>
          <w:rFonts w:ascii="Times New Roman" w:hAnsi="Times New Roman"/>
          <w:sz w:val="28"/>
          <w:szCs w:val="28"/>
          <w:lang w:val="kk-KZ"/>
        </w:rPr>
        <w:t>оқу бөлімінің</w:t>
      </w:r>
      <w:r w:rsidRPr="00785838">
        <w:rPr>
          <w:rFonts w:ascii="Times New Roman" w:hAnsi="Times New Roman"/>
          <w:sz w:val="28"/>
          <w:szCs w:val="28"/>
          <w:lang w:val="kk-KZ"/>
        </w:rPr>
        <w:t xml:space="preserve"> қызметкері;</w:t>
      </w:r>
    </w:p>
    <w:p w:rsidR="001F1527" w:rsidRPr="00785838" w:rsidRDefault="001F1527" w:rsidP="001F1527">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sidRPr="00785838">
        <w:rPr>
          <w:rFonts w:ascii="Times New Roman" w:hAnsi="Times New Roman"/>
          <w:sz w:val="28"/>
          <w:szCs w:val="28"/>
          <w:lang w:val="kk-KZ"/>
        </w:rPr>
        <w:t>2) көрсетілетін қызметті беруші</w:t>
      </w:r>
      <w:r>
        <w:rPr>
          <w:rFonts w:ascii="Times New Roman" w:hAnsi="Times New Roman"/>
          <w:sz w:val="28"/>
          <w:szCs w:val="28"/>
          <w:lang w:val="kk-KZ"/>
        </w:rPr>
        <w:t>нің</w:t>
      </w:r>
      <w:r w:rsidRPr="00785838">
        <w:rPr>
          <w:rFonts w:ascii="Times New Roman" w:hAnsi="Times New Roman"/>
          <w:sz w:val="28"/>
          <w:szCs w:val="28"/>
          <w:lang w:val="kk-KZ"/>
        </w:rPr>
        <w:t xml:space="preserve"> басшысы</w:t>
      </w:r>
      <w:r>
        <w:rPr>
          <w:rFonts w:ascii="Times New Roman" w:hAnsi="Times New Roman"/>
          <w:sz w:val="28"/>
          <w:szCs w:val="28"/>
          <w:lang w:val="kk-KZ"/>
        </w:rPr>
        <w:t>;</w:t>
      </w:r>
      <w:r w:rsidRPr="00785838">
        <w:rPr>
          <w:rFonts w:ascii="Times New Roman" w:hAnsi="Times New Roman"/>
          <w:sz w:val="28"/>
          <w:szCs w:val="28"/>
          <w:lang w:val="kk-KZ"/>
        </w:rPr>
        <w:t xml:space="preserve"> </w:t>
      </w:r>
    </w:p>
    <w:p w:rsidR="001F1527" w:rsidRPr="00785838" w:rsidRDefault="001F1527" w:rsidP="001F1527">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sidRPr="00785838">
        <w:rPr>
          <w:rFonts w:ascii="Times New Roman" w:hAnsi="Times New Roman"/>
          <w:sz w:val="28"/>
          <w:szCs w:val="28"/>
          <w:lang w:val="kk-KZ"/>
        </w:rPr>
        <w:t xml:space="preserve">3) көрсетілетін қызметті берушінің жауапты орындаушысы. </w:t>
      </w:r>
    </w:p>
    <w:p w:rsidR="001F1527" w:rsidRPr="00C23628" w:rsidRDefault="001F1527" w:rsidP="001F1527">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8</w:t>
      </w:r>
      <w:r w:rsidRPr="00C23628">
        <w:rPr>
          <w:rFonts w:ascii="Times New Roman" w:hAnsi="Times New Roman"/>
          <w:sz w:val="28"/>
          <w:szCs w:val="28"/>
          <w:lang w:val="kk-KZ"/>
        </w:rPr>
        <w:t xml:space="preserve">. </w:t>
      </w:r>
      <w:r w:rsidRPr="00785838">
        <w:rPr>
          <w:rFonts w:ascii="Times New Roman" w:hAnsi="Times New Roman"/>
          <w:sz w:val="28"/>
          <w:szCs w:val="28"/>
          <w:lang w:val="kk-KZ"/>
        </w:rPr>
        <w:t>Әрбір рәсімнің (</w:t>
      </w:r>
      <w:r w:rsidRPr="00D24E92">
        <w:rPr>
          <w:rFonts w:ascii="Times New Roman" w:hAnsi="Times New Roman"/>
          <w:bCs/>
          <w:sz w:val="28"/>
          <w:szCs w:val="28"/>
          <w:lang w:val="kk-KZ"/>
        </w:rPr>
        <w:t>іс-қимылды</w:t>
      </w:r>
      <w:r>
        <w:rPr>
          <w:rFonts w:ascii="Times New Roman" w:hAnsi="Times New Roman"/>
          <w:bCs/>
          <w:sz w:val="28"/>
          <w:szCs w:val="28"/>
          <w:lang w:val="kk-KZ"/>
        </w:rPr>
        <w:t>ң</w:t>
      </w:r>
      <w:r w:rsidRPr="00785838">
        <w:rPr>
          <w:rFonts w:ascii="Times New Roman" w:hAnsi="Times New Roman"/>
          <w:sz w:val="28"/>
          <w:szCs w:val="28"/>
          <w:lang w:val="kk-KZ"/>
        </w:rPr>
        <w:t>) ұзақтығын көрсете отырып, құрылымдық бөлімшелер (қызметкерлер) арасындағы рәсімдер (</w:t>
      </w:r>
      <w:r w:rsidRPr="00D24E92">
        <w:rPr>
          <w:rFonts w:ascii="Times New Roman" w:hAnsi="Times New Roman"/>
          <w:bCs/>
          <w:sz w:val="28"/>
          <w:szCs w:val="28"/>
          <w:lang w:val="kk-KZ"/>
        </w:rPr>
        <w:t>іс-қимыл</w:t>
      </w:r>
      <w:r>
        <w:rPr>
          <w:rFonts w:ascii="Times New Roman" w:hAnsi="Times New Roman"/>
          <w:bCs/>
          <w:sz w:val="28"/>
          <w:szCs w:val="28"/>
          <w:lang w:val="kk-KZ"/>
        </w:rPr>
        <w:t>дар</w:t>
      </w:r>
      <w:r>
        <w:rPr>
          <w:rFonts w:ascii="Times New Roman" w:hAnsi="Times New Roman"/>
          <w:sz w:val="28"/>
          <w:szCs w:val="28"/>
          <w:lang w:val="kk-KZ"/>
        </w:rPr>
        <w:t xml:space="preserve">) реттілігін сипаттау осы регламенттің </w:t>
      </w:r>
      <w:r w:rsidRPr="00785838">
        <w:rPr>
          <w:rFonts w:ascii="Times New Roman" w:hAnsi="Times New Roman"/>
          <w:sz w:val="28"/>
          <w:szCs w:val="28"/>
          <w:lang w:val="kk-KZ"/>
        </w:rPr>
        <w:t xml:space="preserve">қосымшасына сәйкес </w:t>
      </w:r>
      <w:r w:rsidRPr="0035370E">
        <w:rPr>
          <w:rFonts w:ascii="Times New Roman" w:hAnsi="Times New Roman"/>
          <w:sz w:val="28"/>
          <w:szCs w:val="28"/>
          <w:lang w:val="kk-KZ"/>
        </w:rPr>
        <w:t>мемлекеттік қызмет көрсету</w:t>
      </w:r>
      <w:r>
        <w:rPr>
          <w:rFonts w:ascii="Times New Roman" w:hAnsi="Times New Roman"/>
          <w:sz w:val="28"/>
          <w:szCs w:val="28"/>
          <w:lang w:val="kk-KZ"/>
        </w:rPr>
        <w:t>дің</w:t>
      </w:r>
      <w:r w:rsidRPr="0035370E">
        <w:rPr>
          <w:rFonts w:ascii="Times New Roman" w:hAnsi="Times New Roman"/>
          <w:sz w:val="28"/>
          <w:szCs w:val="28"/>
          <w:lang w:val="kk-KZ"/>
        </w:rPr>
        <w:t xml:space="preserve"> бизнес-</w:t>
      </w:r>
      <w:r>
        <w:rPr>
          <w:rFonts w:ascii="Times New Roman" w:hAnsi="Times New Roman"/>
          <w:sz w:val="28"/>
          <w:szCs w:val="28"/>
          <w:lang w:val="kk-KZ"/>
        </w:rPr>
        <w:t>процестерінің</w:t>
      </w:r>
      <w:r w:rsidRPr="0035370E">
        <w:rPr>
          <w:rFonts w:ascii="Times New Roman" w:hAnsi="Times New Roman"/>
          <w:sz w:val="28"/>
          <w:szCs w:val="28"/>
          <w:lang w:val="kk-KZ"/>
        </w:rPr>
        <w:t xml:space="preserve"> анықтамалығында көрсетіледі</w:t>
      </w:r>
      <w:r w:rsidRPr="00785838">
        <w:rPr>
          <w:rFonts w:ascii="Times New Roman" w:hAnsi="Times New Roman"/>
          <w:sz w:val="28"/>
          <w:szCs w:val="28"/>
          <w:lang w:val="kk-KZ"/>
        </w:rPr>
        <w:t>.</w:t>
      </w:r>
    </w:p>
    <w:p w:rsidR="001F1527" w:rsidRDefault="001F1527" w:rsidP="001F1527">
      <w:pPr>
        <w:widowControl w:val="0"/>
        <w:spacing w:after="0" w:line="240" w:lineRule="auto"/>
        <w:jc w:val="both"/>
        <w:rPr>
          <w:rFonts w:ascii="Times New Roman" w:hAnsi="Times New Roman"/>
          <w:sz w:val="24"/>
          <w:szCs w:val="24"/>
          <w:lang w:val="kk-KZ"/>
        </w:rPr>
      </w:pPr>
    </w:p>
    <w:p w:rsidR="001F1527" w:rsidRDefault="001F1527" w:rsidP="001F1527">
      <w:pPr>
        <w:widowControl w:val="0"/>
        <w:spacing w:after="0" w:line="240" w:lineRule="auto"/>
        <w:jc w:val="both"/>
        <w:rPr>
          <w:rFonts w:ascii="Times New Roman" w:hAnsi="Times New Roman"/>
          <w:sz w:val="24"/>
          <w:szCs w:val="24"/>
          <w:lang w:val="kk-KZ"/>
        </w:rPr>
      </w:pPr>
    </w:p>
    <w:p w:rsidR="004E6D9E" w:rsidRPr="001708DC" w:rsidRDefault="004E6D9E" w:rsidP="004E6D9E">
      <w:pPr>
        <w:pStyle w:val="a7"/>
        <w:jc w:val="center"/>
        <w:rPr>
          <w:rFonts w:ascii="Times New Roman" w:hAnsi="Times New Roman"/>
          <w:b/>
          <w:sz w:val="28"/>
          <w:szCs w:val="28"/>
          <w:lang w:val="kk-KZ" w:eastAsia="en-US"/>
        </w:rPr>
      </w:pPr>
      <w:r w:rsidRPr="001708DC">
        <w:rPr>
          <w:rFonts w:ascii="Times New Roman" w:hAnsi="Times New Roman"/>
          <w:b/>
          <w:sz w:val="28"/>
          <w:szCs w:val="28"/>
          <w:lang w:val="kk-KZ" w:eastAsia="en-US"/>
        </w:rPr>
        <w:t xml:space="preserve">4. Мемлекеттік </w:t>
      </w:r>
      <w:r>
        <w:rPr>
          <w:rFonts w:ascii="Times New Roman" w:hAnsi="Times New Roman"/>
          <w:b/>
          <w:sz w:val="28"/>
          <w:szCs w:val="28"/>
          <w:lang w:val="kk-KZ" w:eastAsia="en-US"/>
        </w:rPr>
        <w:t xml:space="preserve"> корпорациясымен өзара іс – қимыл және басқа да көрсетілетін қызметті берушілермен, сондай – ақ мемлекеттік қызмет </w:t>
      </w:r>
      <w:r w:rsidRPr="001708DC">
        <w:rPr>
          <w:rFonts w:ascii="Times New Roman" w:hAnsi="Times New Roman"/>
          <w:b/>
          <w:sz w:val="28"/>
          <w:szCs w:val="28"/>
          <w:lang w:val="kk-KZ" w:eastAsia="en-US"/>
        </w:rPr>
        <w:t xml:space="preserve">көрсету </w:t>
      </w:r>
      <w:r w:rsidRPr="001708DC">
        <w:rPr>
          <w:rFonts w:ascii="Times New Roman" w:hAnsi="Times New Roman"/>
          <w:b/>
          <w:sz w:val="28"/>
          <w:szCs w:val="28"/>
          <w:lang w:val="kk-KZ"/>
        </w:rPr>
        <w:t>процесінде</w:t>
      </w:r>
      <w:r w:rsidRPr="001708DC">
        <w:rPr>
          <w:rFonts w:ascii="Times New Roman" w:hAnsi="Times New Roman"/>
          <w:b/>
          <w:sz w:val="28"/>
          <w:szCs w:val="28"/>
          <w:lang w:val="kk-KZ" w:eastAsia="en-US"/>
        </w:rPr>
        <w:t xml:space="preserve"> ақпараттық жүйелерді қолдану тәртібін сипаттау</w:t>
      </w:r>
    </w:p>
    <w:p w:rsidR="004E6D9E" w:rsidRPr="001708DC" w:rsidRDefault="004E6D9E" w:rsidP="004E6D9E">
      <w:pPr>
        <w:pStyle w:val="a7"/>
        <w:jc w:val="both"/>
        <w:rPr>
          <w:rFonts w:ascii="Times New Roman" w:hAnsi="Times New Roman"/>
          <w:sz w:val="28"/>
          <w:szCs w:val="28"/>
          <w:lang w:val="kk-KZ" w:eastAsia="en-US"/>
        </w:rPr>
      </w:pPr>
    </w:p>
    <w:p w:rsidR="004E6D9E" w:rsidRPr="001708DC" w:rsidRDefault="004E6D9E" w:rsidP="004E6D9E">
      <w:pPr>
        <w:pStyle w:val="a7"/>
        <w:ind w:firstLine="708"/>
        <w:jc w:val="both"/>
        <w:rPr>
          <w:rFonts w:ascii="Times New Roman" w:hAnsi="Times New Roman"/>
          <w:sz w:val="28"/>
          <w:szCs w:val="28"/>
          <w:lang w:val="kk-KZ"/>
        </w:rPr>
      </w:pPr>
      <w:r w:rsidRPr="001708DC">
        <w:rPr>
          <w:rFonts w:ascii="Times New Roman" w:hAnsi="Times New Roman"/>
          <w:sz w:val="28"/>
          <w:szCs w:val="28"/>
          <w:lang w:val="kk-KZ" w:eastAsia="en-US"/>
        </w:rPr>
        <w:t>9. Стандар</w:t>
      </w:r>
      <w:r>
        <w:rPr>
          <w:rFonts w:ascii="Times New Roman" w:hAnsi="Times New Roman"/>
          <w:sz w:val="28"/>
          <w:szCs w:val="28"/>
          <w:lang w:val="kk-KZ" w:eastAsia="en-US"/>
        </w:rPr>
        <w:t>тқа сәйкес мемлекеттік қызмет «Азаматтарға арналған үкімет</w:t>
      </w:r>
      <w:r w:rsidRPr="001708DC">
        <w:rPr>
          <w:rFonts w:ascii="Times New Roman" w:hAnsi="Times New Roman"/>
          <w:sz w:val="28"/>
          <w:szCs w:val="28"/>
          <w:lang w:val="kk-KZ" w:eastAsia="en-US"/>
        </w:rPr>
        <w:t>»</w:t>
      </w:r>
      <w:r>
        <w:rPr>
          <w:rFonts w:ascii="Times New Roman" w:hAnsi="Times New Roman"/>
          <w:sz w:val="28"/>
          <w:szCs w:val="28"/>
          <w:lang w:val="kk-KZ" w:eastAsia="en-US"/>
        </w:rPr>
        <w:t xml:space="preserve"> мемлекеттік корпорациясы» коммерциялық емес акционерлік қоғамы және «электрондық үкімет» веб – порталы арқылы көрсетілмейді</w:t>
      </w:r>
      <w:r w:rsidRPr="001708DC">
        <w:rPr>
          <w:rFonts w:ascii="Times New Roman" w:hAnsi="Times New Roman"/>
          <w:sz w:val="28"/>
          <w:szCs w:val="28"/>
          <w:lang w:val="kk-KZ" w:eastAsia="en-US"/>
        </w:rPr>
        <w:t>.</w:t>
      </w:r>
    </w:p>
    <w:p w:rsidR="001F1527" w:rsidRDefault="001F1527" w:rsidP="001F1527">
      <w:pPr>
        <w:widowControl w:val="0"/>
        <w:spacing w:after="0" w:line="240" w:lineRule="auto"/>
        <w:ind w:left="4248"/>
        <w:jc w:val="center"/>
        <w:rPr>
          <w:rFonts w:ascii="Times New Roman" w:hAnsi="Times New Roman"/>
          <w:sz w:val="28"/>
          <w:szCs w:val="28"/>
          <w:lang w:val="kk-KZ"/>
        </w:rPr>
        <w:sectPr w:rsidR="001F1527" w:rsidSect="001F1527">
          <w:headerReference w:type="default" r:id="rId8"/>
          <w:footerReference w:type="default" r:id="rId9"/>
          <w:headerReference w:type="first" r:id="rId10"/>
          <w:pgSz w:w="11906" w:h="16838"/>
          <w:pgMar w:top="1418" w:right="851" w:bottom="1418" w:left="1418" w:header="709" w:footer="709" w:gutter="0"/>
          <w:pgNumType w:start="1"/>
          <w:cols w:space="708"/>
          <w:titlePg/>
          <w:docGrid w:linePitch="360"/>
        </w:sectPr>
      </w:pPr>
    </w:p>
    <w:p w:rsidR="00191D0F" w:rsidRPr="00971FDE" w:rsidRDefault="001F1527" w:rsidP="00191D0F">
      <w:pPr>
        <w:pStyle w:val="a7"/>
        <w:jc w:val="right"/>
        <w:rPr>
          <w:rFonts w:ascii="Times New Roman" w:hAnsi="Times New Roman"/>
          <w:sz w:val="28"/>
          <w:szCs w:val="28"/>
          <w:lang w:val="kk-KZ"/>
        </w:rPr>
      </w:pPr>
      <w:r w:rsidRPr="00971FDE">
        <w:rPr>
          <w:rFonts w:ascii="Times New Roman" w:hAnsi="Times New Roman"/>
          <w:sz w:val="28"/>
          <w:szCs w:val="28"/>
          <w:lang w:val="kk-KZ"/>
        </w:rPr>
        <w:t>«Техникалық және кәсіптік білім беру</w:t>
      </w:r>
    </w:p>
    <w:p w:rsidR="00191D0F" w:rsidRPr="00971FDE" w:rsidRDefault="001F1527" w:rsidP="00191D0F">
      <w:pPr>
        <w:pStyle w:val="a7"/>
        <w:jc w:val="right"/>
        <w:rPr>
          <w:rFonts w:ascii="Times New Roman" w:hAnsi="Times New Roman"/>
          <w:sz w:val="28"/>
          <w:szCs w:val="28"/>
          <w:lang w:val="kk-KZ"/>
        </w:rPr>
      </w:pPr>
      <w:r w:rsidRPr="00971FDE">
        <w:rPr>
          <w:rFonts w:ascii="Times New Roman" w:hAnsi="Times New Roman"/>
          <w:sz w:val="28"/>
          <w:szCs w:val="28"/>
          <w:lang w:val="kk-KZ"/>
        </w:rPr>
        <w:t>ұйымдарында білім алушыларға жатақхана</w:t>
      </w:r>
    </w:p>
    <w:p w:rsidR="00191D0F" w:rsidRPr="00191D0F" w:rsidRDefault="001F1527" w:rsidP="00191D0F">
      <w:pPr>
        <w:pStyle w:val="a7"/>
        <w:jc w:val="right"/>
        <w:rPr>
          <w:rFonts w:ascii="Times New Roman" w:hAnsi="Times New Roman"/>
          <w:sz w:val="28"/>
          <w:szCs w:val="28"/>
          <w:lang w:val="kk-KZ"/>
        </w:rPr>
      </w:pPr>
      <w:r w:rsidRPr="00971FDE">
        <w:rPr>
          <w:rFonts w:ascii="Times New Roman" w:hAnsi="Times New Roman"/>
          <w:sz w:val="28"/>
          <w:szCs w:val="28"/>
          <w:lang w:val="kk-KZ"/>
        </w:rPr>
        <w:t xml:space="preserve">беру» мемлекеттік көрсетілетін қызмет </w:t>
      </w:r>
    </w:p>
    <w:p w:rsidR="001F1527" w:rsidRPr="00191D0F" w:rsidRDefault="00191D0F" w:rsidP="00191D0F">
      <w:pPr>
        <w:pStyle w:val="a7"/>
        <w:rPr>
          <w:rFonts w:ascii="Times New Roman" w:hAnsi="Times New Roman"/>
          <w:sz w:val="28"/>
          <w:szCs w:val="28"/>
          <w:lang w:val="kk-KZ"/>
        </w:rPr>
      </w:pPr>
      <w:r>
        <w:rPr>
          <w:rFonts w:ascii="Times New Roman" w:hAnsi="Times New Roman"/>
          <w:sz w:val="28"/>
          <w:szCs w:val="28"/>
          <w:lang w:val="kk-KZ"/>
        </w:rPr>
        <w:t xml:space="preserve">                                                                                               </w:t>
      </w:r>
      <w:r w:rsidR="001F1527" w:rsidRPr="00191D0F">
        <w:rPr>
          <w:rFonts w:ascii="Times New Roman" w:hAnsi="Times New Roman"/>
          <w:sz w:val="28"/>
          <w:szCs w:val="28"/>
          <w:lang w:val="kk-KZ"/>
        </w:rPr>
        <w:t>регламентіне</w:t>
      </w:r>
    </w:p>
    <w:p w:rsidR="001F1527" w:rsidRPr="00191D0F" w:rsidRDefault="00191D0F" w:rsidP="00191D0F">
      <w:pPr>
        <w:pStyle w:val="a7"/>
        <w:rPr>
          <w:rFonts w:ascii="Times New Roman" w:hAnsi="Times New Roman"/>
          <w:sz w:val="28"/>
          <w:szCs w:val="28"/>
          <w:lang w:val="kk-KZ"/>
        </w:rPr>
      </w:pPr>
      <w:r>
        <w:rPr>
          <w:rFonts w:ascii="Times New Roman" w:hAnsi="Times New Roman"/>
          <w:sz w:val="28"/>
          <w:szCs w:val="28"/>
          <w:lang w:val="kk-KZ"/>
        </w:rPr>
        <w:t xml:space="preserve">                                                                                                 </w:t>
      </w:r>
      <w:r w:rsidR="001F1527" w:rsidRPr="00191D0F">
        <w:rPr>
          <w:rFonts w:ascii="Times New Roman" w:hAnsi="Times New Roman"/>
          <w:sz w:val="28"/>
          <w:szCs w:val="28"/>
          <w:lang w:val="kk-KZ"/>
        </w:rPr>
        <w:t>қосымша</w:t>
      </w:r>
    </w:p>
    <w:p w:rsidR="001F1527" w:rsidRDefault="001F1527" w:rsidP="001F1527">
      <w:pPr>
        <w:spacing w:after="0" w:line="240" w:lineRule="auto"/>
        <w:jc w:val="center"/>
        <w:rPr>
          <w:rFonts w:ascii="Times New Roman" w:hAnsi="Times New Roman"/>
          <w:b/>
          <w:sz w:val="28"/>
          <w:szCs w:val="28"/>
          <w:lang w:val="kk-KZ"/>
        </w:rPr>
      </w:pPr>
    </w:p>
    <w:p w:rsidR="00CE199B" w:rsidRDefault="001F1527" w:rsidP="00191D0F">
      <w:pPr>
        <w:tabs>
          <w:tab w:val="left" w:pos="6045"/>
        </w:tabs>
        <w:jc w:val="center"/>
        <w:rPr>
          <w:rFonts w:ascii="Times New Roman" w:hAnsi="Times New Roman"/>
          <w:lang w:val="kk-KZ"/>
        </w:rPr>
      </w:pPr>
      <w:r w:rsidRPr="0046134E">
        <w:rPr>
          <w:rFonts w:ascii="Times New Roman" w:hAnsi="Times New Roman"/>
          <w:b/>
          <w:sz w:val="28"/>
          <w:szCs w:val="28"/>
          <w:lang w:val="kk-KZ"/>
        </w:rPr>
        <w:t>«Техникалық және кәсіптік білім беру ұйымдарында білім алушыларға жатақхана беру»</w:t>
      </w:r>
      <w:r>
        <w:rPr>
          <w:rFonts w:ascii="Times New Roman" w:hAnsi="Times New Roman"/>
          <w:b/>
          <w:sz w:val="28"/>
          <w:szCs w:val="28"/>
          <w:lang w:val="kk-KZ"/>
        </w:rPr>
        <w:t xml:space="preserve"> м</w:t>
      </w:r>
      <w:r w:rsidRPr="00785838">
        <w:rPr>
          <w:rFonts w:ascii="Times New Roman" w:hAnsi="Times New Roman"/>
          <w:b/>
          <w:bCs/>
          <w:sz w:val="28"/>
          <w:szCs w:val="28"/>
          <w:lang w:val="kk-KZ"/>
        </w:rPr>
        <w:t>емлекеттік қызмет көрсету</w:t>
      </w:r>
      <w:r>
        <w:rPr>
          <w:rFonts w:ascii="Times New Roman" w:hAnsi="Times New Roman"/>
          <w:b/>
          <w:bCs/>
          <w:sz w:val="28"/>
          <w:szCs w:val="28"/>
          <w:lang w:val="kk-KZ"/>
        </w:rPr>
        <w:t>дің</w:t>
      </w:r>
      <w:r w:rsidRPr="00785838">
        <w:rPr>
          <w:rFonts w:ascii="Times New Roman" w:hAnsi="Times New Roman"/>
          <w:b/>
          <w:bCs/>
          <w:sz w:val="28"/>
          <w:szCs w:val="28"/>
          <w:lang w:val="kk-KZ"/>
        </w:rPr>
        <w:t xml:space="preserve"> </w:t>
      </w:r>
      <w:r>
        <w:rPr>
          <w:rFonts w:ascii="Times New Roman" w:hAnsi="Times New Roman"/>
          <w:b/>
          <w:sz w:val="28"/>
          <w:szCs w:val="28"/>
          <w:lang w:val="kk-KZ"/>
        </w:rPr>
        <w:t>бизнес-процестерінің анықтамалығы</w:t>
      </w:r>
    </w:p>
    <w:p w:rsidR="003155E6" w:rsidRDefault="00CE199B" w:rsidP="00CE199B">
      <w:pPr>
        <w:tabs>
          <w:tab w:val="left" w:pos="915"/>
        </w:tabs>
        <w:rPr>
          <w:rFonts w:ascii="Times New Roman" w:hAnsi="Times New Roman"/>
          <w:lang w:val="kk-KZ"/>
        </w:rPr>
      </w:pPr>
      <w:r>
        <w:rPr>
          <w:rFonts w:ascii="Times New Roman" w:hAnsi="Times New Roman"/>
          <w:noProof/>
          <w:lang w:eastAsia="ru-RU"/>
        </w:rPr>
        <w:drawing>
          <wp:inline distT="0" distB="0" distL="0" distR="0">
            <wp:extent cx="5955833" cy="5505450"/>
            <wp:effectExtent l="19050" t="0" r="6817"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5960162" cy="5509452"/>
                    </a:xfrm>
                    <a:prstGeom prst="rect">
                      <a:avLst/>
                    </a:prstGeom>
                    <a:noFill/>
                    <a:ln w="9525">
                      <a:noFill/>
                      <a:miter lim="800000"/>
                      <a:headEnd/>
                      <a:tailEnd/>
                    </a:ln>
                  </pic:spPr>
                </pic:pic>
              </a:graphicData>
            </a:graphic>
          </wp:inline>
        </w:drawing>
      </w:r>
    </w:p>
    <w:p w:rsidR="00CE199B" w:rsidRDefault="00CE199B" w:rsidP="00CE199B">
      <w:pPr>
        <w:tabs>
          <w:tab w:val="left" w:pos="915"/>
        </w:tabs>
        <w:rPr>
          <w:rFonts w:ascii="Times New Roman" w:hAnsi="Times New Roman"/>
          <w:lang w:val="kk-KZ"/>
        </w:rPr>
      </w:pPr>
    </w:p>
    <w:p w:rsidR="00191D0F" w:rsidRDefault="00191D0F" w:rsidP="00CE199B">
      <w:pPr>
        <w:tabs>
          <w:tab w:val="left" w:pos="915"/>
        </w:tabs>
        <w:rPr>
          <w:rFonts w:ascii="Times New Roman" w:hAnsi="Times New Roman"/>
          <w:lang w:val="kk-KZ"/>
        </w:rPr>
      </w:pPr>
    </w:p>
    <w:sectPr w:rsidR="00191D0F" w:rsidSect="001D0DED">
      <w:pgSz w:w="11906" w:h="16838"/>
      <w:pgMar w:top="851" w:right="851" w:bottom="993" w:left="1418" w:header="510"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FDD" w:rsidRDefault="00EA3FDD" w:rsidP="00632A2F">
      <w:pPr>
        <w:spacing w:after="0" w:line="240" w:lineRule="auto"/>
      </w:pPr>
      <w:r>
        <w:separator/>
      </w:r>
    </w:p>
  </w:endnote>
  <w:endnote w:type="continuationSeparator" w:id="0">
    <w:p w:rsidR="00EA3FDD" w:rsidRDefault="00EA3FDD" w:rsidP="00632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DD" w:rsidRPr="004D3196" w:rsidRDefault="00EA3FDD">
    <w:pPr>
      <w:pStyle w:val="ae"/>
      <w:jc w:val="center"/>
    </w:pPr>
  </w:p>
  <w:p w:rsidR="00EA3FDD" w:rsidRDefault="00EA3FD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FDD" w:rsidRDefault="00EA3FDD" w:rsidP="00632A2F">
      <w:pPr>
        <w:spacing w:after="0" w:line="240" w:lineRule="auto"/>
      </w:pPr>
      <w:r>
        <w:separator/>
      </w:r>
    </w:p>
  </w:footnote>
  <w:footnote w:type="continuationSeparator" w:id="0">
    <w:p w:rsidR="00EA3FDD" w:rsidRDefault="00EA3FDD" w:rsidP="00632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DD" w:rsidRDefault="00EA3FD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DD" w:rsidRDefault="00EA3FDD">
    <w:pPr>
      <w:pStyle w:val="a5"/>
      <w:jc w:val="center"/>
    </w:pPr>
  </w:p>
  <w:p w:rsidR="00EA3FDD" w:rsidRPr="0017169D" w:rsidRDefault="00EA3FDD" w:rsidP="00752C3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23360E00"/>
    <w:multiLevelType w:val="hybridMultilevel"/>
    <w:tmpl w:val="6BECCED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1040E0"/>
    <w:multiLevelType w:val="hybridMultilevel"/>
    <w:tmpl w:val="B3D8F4FA"/>
    <w:lvl w:ilvl="0" w:tplc="9ED85FCC">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C193109"/>
    <w:multiLevelType w:val="hybridMultilevel"/>
    <w:tmpl w:val="2230E6C2"/>
    <w:lvl w:ilvl="0" w:tplc="16AE6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A77FA6"/>
    <w:multiLevelType w:val="hybridMultilevel"/>
    <w:tmpl w:val="E72A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A31ADD"/>
    <w:multiLevelType w:val="hybridMultilevel"/>
    <w:tmpl w:val="F5E60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spelling="clean" w:grammar="clean"/>
  <w:mailMerge>
    <w:mainDocumentType w:val="formLetters"/>
    <w:dataType w:val="textFile"/>
    <w:activeRecord w:val="-1"/>
  </w:mailMerge>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3473E"/>
    <w:rsid w:val="00003146"/>
    <w:rsid w:val="00032323"/>
    <w:rsid w:val="00066EB4"/>
    <w:rsid w:val="0007112F"/>
    <w:rsid w:val="000B1A51"/>
    <w:rsid w:val="001018D5"/>
    <w:rsid w:val="0013473E"/>
    <w:rsid w:val="00150B50"/>
    <w:rsid w:val="00167A67"/>
    <w:rsid w:val="00187475"/>
    <w:rsid w:val="00191D0F"/>
    <w:rsid w:val="00192921"/>
    <w:rsid w:val="001C02B7"/>
    <w:rsid w:val="001C2630"/>
    <w:rsid w:val="001D0DED"/>
    <w:rsid w:val="001F1527"/>
    <w:rsid w:val="001F69D4"/>
    <w:rsid w:val="00235917"/>
    <w:rsid w:val="00254CAD"/>
    <w:rsid w:val="00266E4A"/>
    <w:rsid w:val="002A31D7"/>
    <w:rsid w:val="002C361F"/>
    <w:rsid w:val="00314EBB"/>
    <w:rsid w:val="003155E6"/>
    <w:rsid w:val="0032067B"/>
    <w:rsid w:val="00324DF3"/>
    <w:rsid w:val="003A6C37"/>
    <w:rsid w:val="003D669C"/>
    <w:rsid w:val="003F475E"/>
    <w:rsid w:val="00422420"/>
    <w:rsid w:val="004C03F7"/>
    <w:rsid w:val="004E6D9E"/>
    <w:rsid w:val="00547AB2"/>
    <w:rsid w:val="005544F8"/>
    <w:rsid w:val="00615693"/>
    <w:rsid w:val="00621093"/>
    <w:rsid w:val="00623FF5"/>
    <w:rsid w:val="00624AA4"/>
    <w:rsid w:val="00632A2F"/>
    <w:rsid w:val="0066076B"/>
    <w:rsid w:val="00665D1D"/>
    <w:rsid w:val="00684DCB"/>
    <w:rsid w:val="006B0BDA"/>
    <w:rsid w:val="006C6BEE"/>
    <w:rsid w:val="006E36A0"/>
    <w:rsid w:val="006E565A"/>
    <w:rsid w:val="006F4288"/>
    <w:rsid w:val="00752C3C"/>
    <w:rsid w:val="007D46DB"/>
    <w:rsid w:val="0080377C"/>
    <w:rsid w:val="00814F42"/>
    <w:rsid w:val="008162C2"/>
    <w:rsid w:val="0096176F"/>
    <w:rsid w:val="00971FDE"/>
    <w:rsid w:val="009A4BEF"/>
    <w:rsid w:val="009B760B"/>
    <w:rsid w:val="009D7B36"/>
    <w:rsid w:val="009E5DE1"/>
    <w:rsid w:val="00A06D3D"/>
    <w:rsid w:val="00A07A9C"/>
    <w:rsid w:val="00A13C4C"/>
    <w:rsid w:val="00A32E18"/>
    <w:rsid w:val="00A60E3E"/>
    <w:rsid w:val="00A61E92"/>
    <w:rsid w:val="00A6652D"/>
    <w:rsid w:val="00A71944"/>
    <w:rsid w:val="00AA624E"/>
    <w:rsid w:val="00AB4ED0"/>
    <w:rsid w:val="00B03D94"/>
    <w:rsid w:val="00B677A8"/>
    <w:rsid w:val="00BA1B40"/>
    <w:rsid w:val="00BE7A5C"/>
    <w:rsid w:val="00C012BE"/>
    <w:rsid w:val="00C14CDE"/>
    <w:rsid w:val="00CA6E71"/>
    <w:rsid w:val="00CC4B87"/>
    <w:rsid w:val="00CE199B"/>
    <w:rsid w:val="00D26339"/>
    <w:rsid w:val="00D4054E"/>
    <w:rsid w:val="00D51B93"/>
    <w:rsid w:val="00D55D50"/>
    <w:rsid w:val="00D76F35"/>
    <w:rsid w:val="00D87CA5"/>
    <w:rsid w:val="00DA065A"/>
    <w:rsid w:val="00DA2C9D"/>
    <w:rsid w:val="00DC34B3"/>
    <w:rsid w:val="00E220F2"/>
    <w:rsid w:val="00E66982"/>
    <w:rsid w:val="00E77A4D"/>
    <w:rsid w:val="00E9420A"/>
    <w:rsid w:val="00EA3FDD"/>
    <w:rsid w:val="00EC75E5"/>
    <w:rsid w:val="00EE27B0"/>
    <w:rsid w:val="00F342E1"/>
    <w:rsid w:val="00F343FC"/>
    <w:rsid w:val="00F72DEC"/>
    <w:rsid w:val="00F91E29"/>
    <w:rsid w:val="00F94099"/>
    <w:rsid w:val="00F946F9"/>
    <w:rsid w:val="00FD2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3E"/>
    <w:pPr>
      <w:spacing w:after="200" w:line="276" w:lineRule="auto"/>
      <w:ind w:firstLine="0"/>
      <w:jc w:val="left"/>
    </w:pPr>
    <w:rPr>
      <w:rFonts w:ascii="Calibri" w:eastAsia="Calibri" w:hAnsi="Calibri" w:cs="Times New Roman"/>
    </w:rPr>
  </w:style>
  <w:style w:type="paragraph" w:styleId="1">
    <w:name w:val="heading 1"/>
    <w:basedOn w:val="a"/>
    <w:next w:val="a"/>
    <w:link w:val="10"/>
    <w:uiPriority w:val="9"/>
    <w:qFormat/>
    <w:rsid w:val="009A4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3473E"/>
    <w:pPr>
      <w:ind w:left="720"/>
      <w:contextualSpacing/>
    </w:pPr>
  </w:style>
  <w:style w:type="character" w:styleId="a4">
    <w:name w:val="Hyperlink"/>
    <w:unhideWhenUsed/>
    <w:rsid w:val="0013473E"/>
    <w:rPr>
      <w:color w:val="0000FF"/>
      <w:u w:val="single"/>
    </w:rPr>
  </w:style>
  <w:style w:type="paragraph" w:styleId="a5">
    <w:name w:val="header"/>
    <w:basedOn w:val="a"/>
    <w:link w:val="a6"/>
    <w:uiPriority w:val="99"/>
    <w:unhideWhenUsed/>
    <w:rsid w:val="0013473E"/>
    <w:pPr>
      <w:tabs>
        <w:tab w:val="center" w:pos="4677"/>
        <w:tab w:val="right" w:pos="9355"/>
      </w:tabs>
    </w:pPr>
  </w:style>
  <w:style w:type="character" w:customStyle="1" w:styleId="a6">
    <w:name w:val="Верхний колонтитул Знак"/>
    <w:basedOn w:val="a0"/>
    <w:link w:val="a5"/>
    <w:uiPriority w:val="99"/>
    <w:rsid w:val="0013473E"/>
    <w:rPr>
      <w:rFonts w:ascii="Calibri" w:eastAsia="Calibri" w:hAnsi="Calibri" w:cs="Times New Roman"/>
    </w:rPr>
  </w:style>
  <w:style w:type="paragraph" w:styleId="a7">
    <w:name w:val="No Spacing"/>
    <w:uiPriority w:val="99"/>
    <w:qFormat/>
    <w:rsid w:val="0013473E"/>
    <w:pPr>
      <w:ind w:firstLine="0"/>
      <w:jc w:val="left"/>
    </w:pPr>
    <w:rPr>
      <w:rFonts w:ascii="Calibri" w:eastAsia="Times New Roman" w:hAnsi="Calibri" w:cs="Times New Roman"/>
      <w:lang w:eastAsia="ru-RU"/>
    </w:rPr>
  </w:style>
  <w:style w:type="character" w:styleId="a8">
    <w:name w:val="page number"/>
    <w:basedOn w:val="a0"/>
    <w:rsid w:val="0013473E"/>
  </w:style>
  <w:style w:type="table" w:styleId="a9">
    <w:name w:val="Table Grid"/>
    <w:basedOn w:val="a1"/>
    <w:uiPriority w:val="59"/>
    <w:rsid w:val="0013473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13473E"/>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b"/>
    <w:unhideWhenUsed/>
    <w:qFormat/>
    <w:rsid w:val="001347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a"/>
    <w:locked/>
    <w:rsid w:val="0013473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3473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473E"/>
    <w:rPr>
      <w:rFonts w:ascii="Tahoma" w:eastAsia="Calibri" w:hAnsi="Tahoma" w:cs="Tahoma"/>
      <w:sz w:val="16"/>
      <w:szCs w:val="16"/>
    </w:rPr>
  </w:style>
  <w:style w:type="paragraph" w:styleId="ae">
    <w:name w:val="footer"/>
    <w:basedOn w:val="a"/>
    <w:link w:val="af"/>
    <w:uiPriority w:val="99"/>
    <w:unhideWhenUsed/>
    <w:rsid w:val="006210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621093"/>
    <w:rPr>
      <w:rFonts w:ascii="Times New Roman" w:eastAsia="Times New Roman" w:hAnsi="Times New Roman" w:cs="Times New Roman"/>
      <w:sz w:val="24"/>
      <w:szCs w:val="24"/>
      <w:lang w:eastAsia="ru-RU"/>
    </w:rPr>
  </w:style>
  <w:style w:type="paragraph" w:styleId="af0">
    <w:name w:val="Body Text"/>
    <w:basedOn w:val="a"/>
    <w:link w:val="af1"/>
    <w:uiPriority w:val="99"/>
    <w:rsid w:val="00DA065A"/>
    <w:pPr>
      <w:spacing w:after="0" w:line="240" w:lineRule="auto"/>
      <w:jc w:val="both"/>
    </w:pPr>
    <w:rPr>
      <w:rFonts w:ascii="Times New Roman" w:hAnsi="Times New Roman"/>
      <w:b/>
      <w:bCs/>
      <w:i/>
      <w:iCs/>
      <w:sz w:val="24"/>
      <w:szCs w:val="24"/>
      <w:lang w:eastAsia="ru-RU"/>
    </w:rPr>
  </w:style>
  <w:style w:type="character" w:customStyle="1" w:styleId="af1">
    <w:name w:val="Основной текст Знак"/>
    <w:basedOn w:val="a0"/>
    <w:link w:val="af0"/>
    <w:uiPriority w:val="99"/>
    <w:rsid w:val="00DA065A"/>
    <w:rPr>
      <w:rFonts w:ascii="Times New Roman" w:eastAsia="Calibri" w:hAnsi="Times New Roman" w:cs="Times New Roman"/>
      <w:b/>
      <w:bCs/>
      <w:i/>
      <w:iCs/>
      <w:sz w:val="24"/>
      <w:szCs w:val="24"/>
      <w:lang w:eastAsia="ru-RU"/>
    </w:rPr>
  </w:style>
  <w:style w:type="paragraph" w:customStyle="1" w:styleId="2">
    <w:name w:val="Абзац списка2"/>
    <w:basedOn w:val="a"/>
    <w:rsid w:val="00167A67"/>
    <w:pPr>
      <w:ind w:left="720"/>
      <w:contextualSpacing/>
    </w:pPr>
    <w:rPr>
      <w:lang w:eastAsia="ru-RU"/>
    </w:rPr>
  </w:style>
  <w:style w:type="character" w:customStyle="1" w:styleId="s0">
    <w:name w:val="s0"/>
    <w:basedOn w:val="a0"/>
    <w:rsid w:val="00A6652D"/>
  </w:style>
  <w:style w:type="character" w:customStyle="1" w:styleId="s1">
    <w:name w:val="s1"/>
    <w:uiPriority w:val="99"/>
    <w:rsid w:val="00066EB4"/>
    <w:rPr>
      <w:rFonts w:ascii="Times New Roman" w:hAnsi="Times New Roman" w:cs="Times New Roman" w:hint="default"/>
      <w:b/>
      <w:bCs/>
      <w:i w:val="0"/>
      <w:iCs w:val="0"/>
      <w:strike w:val="0"/>
      <w:dstrike w:val="0"/>
      <w:color w:val="000000"/>
      <w:sz w:val="28"/>
      <w:szCs w:val="28"/>
      <w:u w:val="none"/>
      <w:effect w:val="none"/>
    </w:rPr>
  </w:style>
  <w:style w:type="character" w:customStyle="1" w:styleId="s1a">
    <w:name w:val="s1a"/>
    <w:basedOn w:val="a0"/>
    <w:uiPriority w:val="99"/>
    <w:rsid w:val="00066EB4"/>
  </w:style>
  <w:style w:type="paragraph" w:customStyle="1" w:styleId="11">
    <w:name w:val="Абзац списка1"/>
    <w:basedOn w:val="a"/>
    <w:qFormat/>
    <w:rsid w:val="00752C3C"/>
    <w:pPr>
      <w:suppressAutoHyphens/>
      <w:spacing w:after="0" w:line="240" w:lineRule="auto"/>
      <w:ind w:left="708"/>
    </w:pPr>
    <w:rPr>
      <w:rFonts w:ascii="Times New Roman" w:eastAsia="Times New Roman" w:hAnsi="Times New Roman"/>
      <w:sz w:val="20"/>
      <w:szCs w:val="20"/>
      <w:lang w:val="en-US"/>
    </w:rPr>
  </w:style>
  <w:style w:type="paragraph" w:customStyle="1" w:styleId="21">
    <w:name w:val="21"/>
    <w:basedOn w:val="a"/>
    <w:uiPriority w:val="99"/>
    <w:rsid w:val="00752C3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752C3C"/>
    <w:rPr>
      <w:rFonts w:cs="Times New Roman"/>
    </w:rPr>
  </w:style>
  <w:style w:type="character" w:customStyle="1" w:styleId="10">
    <w:name w:val="Заголовок 1 Знак"/>
    <w:basedOn w:val="a0"/>
    <w:link w:val="1"/>
    <w:uiPriority w:val="9"/>
    <w:rsid w:val="009A4BEF"/>
    <w:rPr>
      <w:rFonts w:asciiTheme="majorHAnsi" w:eastAsiaTheme="majorEastAsia" w:hAnsiTheme="majorHAnsi" w:cstheme="majorBidi"/>
      <w:b/>
      <w:bCs/>
      <w:color w:val="365F91" w:themeColor="accent1" w:themeShade="BF"/>
      <w:sz w:val="28"/>
      <w:szCs w:val="28"/>
    </w:rPr>
  </w:style>
  <w:style w:type="character" w:styleId="af2">
    <w:name w:val="line number"/>
    <w:basedOn w:val="a0"/>
    <w:uiPriority w:val="99"/>
    <w:semiHidden/>
    <w:unhideWhenUsed/>
    <w:rsid w:val="007D46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8D61B-CB19-49B8-AA53-C09F55EA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3</Pages>
  <Words>711</Words>
  <Characters>4057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Айнур</cp:lastModifiedBy>
  <cp:revision>48</cp:revision>
  <dcterms:created xsi:type="dcterms:W3CDTF">2015-07-14T13:05:00Z</dcterms:created>
  <dcterms:modified xsi:type="dcterms:W3CDTF">2016-06-17T10:54:00Z</dcterms:modified>
</cp:coreProperties>
</file>